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D94518" w14:textId="77777777" w:rsidR="00C64B39" w:rsidRPr="000D07E1" w:rsidRDefault="00C64B39" w:rsidP="00306D09">
      <w:pPr>
        <w:rPr>
          <w:rFonts w:ascii="Open Sans" w:hAnsi="Open Sans" w:cs="Open Sans"/>
        </w:rPr>
      </w:pPr>
    </w:p>
    <w:p w14:paraId="70D94519" w14:textId="6A515A9F" w:rsidR="00C64B39" w:rsidRPr="000D07E1" w:rsidRDefault="00C64B39" w:rsidP="00A26895">
      <w:pPr>
        <w:jc w:val="both"/>
        <w:rPr>
          <w:rFonts w:ascii="Open Sans" w:hAnsi="Open Sans" w:cs="Open Sans"/>
          <w:i/>
          <w:color w:val="FF0000"/>
          <w:szCs w:val="24"/>
        </w:rPr>
      </w:pPr>
      <w:r w:rsidRPr="000D07E1">
        <w:rPr>
          <w:rFonts w:ascii="Open Sans" w:hAnsi="Open Sans" w:cs="Open Sans"/>
          <w:szCs w:val="24"/>
          <w:u w:val="single"/>
        </w:rPr>
        <w:t>For the Attention of</w:t>
      </w:r>
      <w:r w:rsidR="00493B1C" w:rsidRPr="000D07E1">
        <w:rPr>
          <w:rFonts w:ascii="Open Sans" w:hAnsi="Open Sans" w:cs="Open Sans"/>
          <w:szCs w:val="24"/>
          <w:u w:val="single"/>
        </w:rPr>
        <w:t>: Caroline Pulley</w:t>
      </w:r>
      <w:r w:rsidR="000D07E1" w:rsidRPr="000D07E1">
        <w:rPr>
          <w:rFonts w:ascii="Open Sans" w:hAnsi="Open Sans" w:cs="Open Sans"/>
          <w:szCs w:val="24"/>
          <w:u w:val="single"/>
        </w:rPr>
        <w:t xml:space="preserve"> – Case Officer</w:t>
      </w:r>
    </w:p>
    <w:p w14:paraId="70D9451A" w14:textId="77777777" w:rsidR="00C64B39" w:rsidRPr="000D07E1" w:rsidRDefault="00493B1C" w:rsidP="00A26895">
      <w:pPr>
        <w:rPr>
          <w:rFonts w:ascii="Open Sans" w:hAnsi="Open Sans" w:cs="Open Sans"/>
        </w:rPr>
      </w:pPr>
      <w:r w:rsidRPr="000D07E1">
        <w:rPr>
          <w:rFonts w:ascii="Open Sans" w:hAnsi="Open Sans" w:cs="Open Sans"/>
        </w:rPr>
        <w:t>Merthyr Tydfil County Borough Council</w:t>
      </w:r>
    </w:p>
    <w:p w14:paraId="70D9451B" w14:textId="77777777" w:rsidR="00C64B39" w:rsidRPr="000D07E1" w:rsidRDefault="00C64B39" w:rsidP="00A26895">
      <w:pPr>
        <w:jc w:val="both"/>
        <w:rPr>
          <w:rFonts w:ascii="Open Sans" w:hAnsi="Open Sans" w:cs="Open Sans"/>
          <w:color w:val="FF0000"/>
          <w:szCs w:val="24"/>
        </w:rPr>
      </w:pPr>
    </w:p>
    <w:p w14:paraId="70D9451C" w14:textId="77777777" w:rsidR="00C64B39" w:rsidRPr="000D07E1" w:rsidRDefault="00C64B39" w:rsidP="00A26895">
      <w:pPr>
        <w:jc w:val="both"/>
        <w:rPr>
          <w:rFonts w:ascii="Open Sans" w:hAnsi="Open Sans" w:cs="Open Sans"/>
          <w:b/>
          <w:szCs w:val="24"/>
        </w:rPr>
      </w:pPr>
      <w:r w:rsidRPr="000D07E1">
        <w:rPr>
          <w:rFonts w:ascii="Open Sans" w:hAnsi="Open Sans" w:cs="Open Sans"/>
          <w:b/>
          <w:szCs w:val="24"/>
        </w:rPr>
        <w:t xml:space="preserve">[By Email: </w:t>
      </w:r>
      <w:r w:rsidR="00493B1C" w:rsidRPr="000D07E1">
        <w:rPr>
          <w:rFonts w:ascii="Open Sans" w:hAnsi="Open Sans" w:cs="Open Sans"/>
          <w:b/>
          <w:szCs w:val="24"/>
        </w:rPr>
        <w:t>planning@merthyr.gov.uk</w:t>
      </w:r>
      <w:r w:rsidRPr="000D07E1">
        <w:rPr>
          <w:rFonts w:ascii="Open Sans" w:hAnsi="Open Sans" w:cs="Open Sans"/>
          <w:b/>
          <w:szCs w:val="24"/>
        </w:rPr>
        <w:t xml:space="preserve">] </w:t>
      </w:r>
    </w:p>
    <w:p w14:paraId="70D9451D" w14:textId="77777777" w:rsidR="00493B1C" w:rsidRPr="000D07E1" w:rsidRDefault="00493B1C" w:rsidP="00A26895">
      <w:pPr>
        <w:jc w:val="both"/>
        <w:rPr>
          <w:rFonts w:ascii="Open Sans" w:hAnsi="Open Sans" w:cs="Open Sans"/>
          <w:szCs w:val="24"/>
        </w:rPr>
      </w:pPr>
    </w:p>
    <w:p w14:paraId="70D9451E" w14:textId="1F833054" w:rsidR="00C64B39" w:rsidRPr="000D07E1" w:rsidRDefault="000D07E1" w:rsidP="00A26895">
      <w:pPr>
        <w:jc w:val="both"/>
        <w:rPr>
          <w:rFonts w:ascii="Open Sans" w:hAnsi="Open Sans" w:cs="Open Sans"/>
          <w:szCs w:val="24"/>
        </w:rPr>
      </w:pPr>
      <w:r w:rsidRPr="000D07E1">
        <w:rPr>
          <w:rFonts w:ascii="Open Sans" w:hAnsi="Open Sans" w:cs="Open Sans"/>
          <w:szCs w:val="24"/>
        </w:rPr>
        <w:t>21</w:t>
      </w:r>
      <w:r w:rsidRPr="000D07E1">
        <w:rPr>
          <w:rFonts w:ascii="Open Sans" w:hAnsi="Open Sans" w:cs="Open Sans"/>
          <w:szCs w:val="24"/>
          <w:vertAlign w:val="superscript"/>
        </w:rPr>
        <w:t>st</w:t>
      </w:r>
      <w:r w:rsidRPr="000D07E1">
        <w:rPr>
          <w:rFonts w:ascii="Open Sans" w:hAnsi="Open Sans" w:cs="Open Sans"/>
          <w:szCs w:val="24"/>
        </w:rPr>
        <w:t xml:space="preserve"> February 2021 </w:t>
      </w:r>
    </w:p>
    <w:p w14:paraId="70D9451F" w14:textId="77777777" w:rsidR="00C64B39" w:rsidRPr="000D07E1" w:rsidRDefault="00C64B39" w:rsidP="00A26895">
      <w:pPr>
        <w:jc w:val="both"/>
        <w:rPr>
          <w:rFonts w:ascii="Open Sans" w:hAnsi="Open Sans" w:cs="Open Sans"/>
          <w:szCs w:val="24"/>
        </w:rPr>
      </w:pPr>
      <w:r w:rsidRPr="000D07E1">
        <w:rPr>
          <w:rFonts w:ascii="Open Sans" w:hAnsi="Open Sans" w:cs="Open Sans"/>
          <w:szCs w:val="24"/>
        </w:rPr>
        <w:t xml:space="preserve"> </w:t>
      </w:r>
    </w:p>
    <w:p w14:paraId="70D94520" w14:textId="406370BC" w:rsidR="00C64B39" w:rsidRPr="00FF1F75" w:rsidRDefault="0017138D" w:rsidP="00A26895">
      <w:pPr>
        <w:jc w:val="both"/>
        <w:rPr>
          <w:rFonts w:ascii="Open Sans" w:hAnsi="Open Sans" w:cs="Open Sans"/>
          <w:szCs w:val="24"/>
        </w:rPr>
      </w:pPr>
      <w:r w:rsidRPr="00FF1F75">
        <w:rPr>
          <w:rFonts w:ascii="Open Sans" w:hAnsi="Open Sans" w:cs="Open Sans"/>
          <w:szCs w:val="24"/>
        </w:rPr>
        <w:t xml:space="preserve">Dear </w:t>
      </w:r>
      <w:r w:rsidR="00E72F6E" w:rsidRPr="00FF1F75">
        <w:rPr>
          <w:rFonts w:ascii="Open Sans" w:hAnsi="Open Sans" w:cs="Open Sans"/>
          <w:szCs w:val="24"/>
        </w:rPr>
        <w:t>Ms</w:t>
      </w:r>
      <w:r w:rsidR="00FF1F75" w:rsidRPr="00FF1F75">
        <w:rPr>
          <w:rFonts w:ascii="Open Sans" w:hAnsi="Open Sans" w:cs="Open Sans"/>
          <w:szCs w:val="24"/>
        </w:rPr>
        <w:t xml:space="preserve"> </w:t>
      </w:r>
      <w:r w:rsidR="00493B1C" w:rsidRPr="00FF1F75">
        <w:rPr>
          <w:rFonts w:ascii="Open Sans" w:hAnsi="Open Sans" w:cs="Open Sans"/>
          <w:szCs w:val="24"/>
        </w:rPr>
        <w:t>Pulley</w:t>
      </w:r>
    </w:p>
    <w:p w14:paraId="70D94521" w14:textId="77777777" w:rsidR="00C64B39" w:rsidRPr="000D07E1" w:rsidRDefault="00C64B39" w:rsidP="00A26895">
      <w:pPr>
        <w:jc w:val="both"/>
        <w:rPr>
          <w:rFonts w:ascii="Open Sans" w:hAnsi="Open Sans" w:cs="Open Sans"/>
          <w:szCs w:val="24"/>
        </w:rPr>
      </w:pPr>
    </w:p>
    <w:p w14:paraId="70D94522" w14:textId="77777777" w:rsidR="00C64B39" w:rsidRPr="000D07E1" w:rsidRDefault="00C64B39" w:rsidP="00A26895">
      <w:pPr>
        <w:jc w:val="both"/>
        <w:rPr>
          <w:rFonts w:ascii="Open Sans" w:hAnsi="Open Sans" w:cs="Open Sans"/>
          <w:i/>
          <w:color w:val="FF0000"/>
          <w:szCs w:val="24"/>
        </w:rPr>
      </w:pPr>
      <w:r w:rsidRPr="000D07E1">
        <w:rPr>
          <w:rFonts w:ascii="Open Sans" w:hAnsi="Open Sans" w:cs="Open Sans"/>
          <w:b/>
          <w:szCs w:val="24"/>
          <w:u w:val="single"/>
        </w:rPr>
        <w:t>PLANNING APPLICATION</w:t>
      </w:r>
      <w:r w:rsidR="00493B1C" w:rsidRPr="000D07E1">
        <w:rPr>
          <w:rFonts w:ascii="Open Sans" w:hAnsi="Open Sans" w:cs="Open Sans"/>
          <w:b/>
          <w:szCs w:val="24"/>
          <w:u w:val="single"/>
        </w:rPr>
        <w:t>: P/22/0027</w:t>
      </w:r>
    </w:p>
    <w:p w14:paraId="70D94523" w14:textId="77777777" w:rsidR="00C64B39" w:rsidRPr="000D07E1" w:rsidRDefault="00C64B39" w:rsidP="00A26895">
      <w:pPr>
        <w:jc w:val="both"/>
        <w:rPr>
          <w:rFonts w:ascii="Open Sans" w:hAnsi="Open Sans" w:cs="Open Sans"/>
          <w:b/>
          <w:szCs w:val="24"/>
        </w:rPr>
      </w:pPr>
    </w:p>
    <w:p w14:paraId="70D94524" w14:textId="77777777" w:rsidR="00C64B39" w:rsidRPr="000D07E1" w:rsidRDefault="00493B1C" w:rsidP="00A26895">
      <w:pPr>
        <w:jc w:val="both"/>
        <w:rPr>
          <w:rFonts w:ascii="Open Sans" w:hAnsi="Open Sans" w:cs="Open Sans"/>
          <w:b/>
          <w:szCs w:val="24"/>
        </w:rPr>
      </w:pPr>
      <w:r w:rsidRPr="000D07E1">
        <w:rPr>
          <w:rFonts w:ascii="Open Sans" w:hAnsi="Open Sans" w:cs="Open Sans"/>
          <w:b/>
          <w:szCs w:val="24"/>
        </w:rPr>
        <w:t>New dwelling; Land To The West Of Gethin House, Newton Street, Abercanaid</w:t>
      </w:r>
    </w:p>
    <w:p w14:paraId="70D94525" w14:textId="77777777" w:rsidR="00C64B39" w:rsidRPr="000D07E1" w:rsidRDefault="00C64B39" w:rsidP="00A26895">
      <w:pPr>
        <w:jc w:val="both"/>
        <w:rPr>
          <w:rFonts w:ascii="Open Sans" w:hAnsi="Open Sans" w:cs="Open Sans"/>
          <w:b/>
          <w:szCs w:val="24"/>
          <w:u w:val="single"/>
        </w:rPr>
      </w:pPr>
    </w:p>
    <w:p w14:paraId="70D94526" w14:textId="62CAB429" w:rsidR="00C64B39" w:rsidRPr="000D07E1" w:rsidRDefault="00A01844" w:rsidP="00A26895">
      <w:pPr>
        <w:jc w:val="both"/>
        <w:rPr>
          <w:rFonts w:ascii="Open Sans" w:hAnsi="Open Sans" w:cs="Open Sans"/>
          <w:szCs w:val="24"/>
        </w:rPr>
      </w:pPr>
      <w:r w:rsidRPr="000D07E1">
        <w:rPr>
          <w:rFonts w:ascii="Open Sans" w:hAnsi="Open Sans" w:cs="Open Sans"/>
          <w:szCs w:val="24"/>
        </w:rPr>
        <w:t>Thank y</w:t>
      </w:r>
      <w:r w:rsidR="00FF1F75">
        <w:rPr>
          <w:rFonts w:ascii="Open Sans" w:hAnsi="Open Sans" w:cs="Open Sans"/>
          <w:szCs w:val="24"/>
        </w:rPr>
        <w:t xml:space="preserve">ou for your consultation notification </w:t>
      </w:r>
      <w:r w:rsidRPr="000D07E1">
        <w:rPr>
          <w:rFonts w:ascii="Open Sans" w:hAnsi="Open Sans" w:cs="Open Sans"/>
          <w:szCs w:val="24"/>
        </w:rPr>
        <w:t xml:space="preserve">of </w:t>
      </w:r>
      <w:r w:rsidR="00CA3517" w:rsidRPr="000D07E1">
        <w:rPr>
          <w:rFonts w:ascii="Open Sans" w:hAnsi="Open Sans" w:cs="Open Sans"/>
          <w:szCs w:val="24"/>
        </w:rPr>
        <w:t>14 February 2022</w:t>
      </w:r>
      <w:r w:rsidR="00C01F66" w:rsidRPr="000D07E1">
        <w:rPr>
          <w:rFonts w:ascii="Open Sans" w:hAnsi="Open Sans" w:cs="Open Sans"/>
          <w:szCs w:val="24"/>
        </w:rPr>
        <w:t xml:space="preserve"> </w:t>
      </w:r>
      <w:r w:rsidR="00C64B39" w:rsidRPr="000D07E1">
        <w:rPr>
          <w:rFonts w:ascii="Open Sans" w:hAnsi="Open Sans" w:cs="Open Sans"/>
          <w:szCs w:val="24"/>
        </w:rPr>
        <w:t>seeking the views of The Coal Authority on the above planning application.</w:t>
      </w:r>
    </w:p>
    <w:p w14:paraId="70D94527" w14:textId="77777777" w:rsidR="00C64B39" w:rsidRPr="000D07E1" w:rsidRDefault="00C64B39" w:rsidP="00306D09">
      <w:pPr>
        <w:jc w:val="both"/>
        <w:rPr>
          <w:rFonts w:ascii="Open Sans" w:hAnsi="Open Sans" w:cs="Open Sans"/>
        </w:rPr>
      </w:pPr>
    </w:p>
    <w:p w14:paraId="70D94528" w14:textId="77777777" w:rsidR="00C64B39" w:rsidRPr="000D07E1" w:rsidRDefault="00C64B39" w:rsidP="00B66389">
      <w:pPr>
        <w:jc w:val="both"/>
        <w:rPr>
          <w:rFonts w:ascii="Open Sans" w:hAnsi="Open Sans" w:cs="Open Sans"/>
          <w:szCs w:val="24"/>
        </w:rPr>
      </w:pPr>
      <w:r w:rsidRPr="000D07E1">
        <w:rPr>
          <w:rFonts w:ascii="Open Sans" w:hAnsi="Open Sans" w:cs="Open Sans"/>
          <w:szCs w:val="24"/>
        </w:rPr>
        <w:t xml:space="preserve">The Coal Authority is a non-departmental public body sponsored by the </w:t>
      </w:r>
      <w:r w:rsidR="00522FFD" w:rsidRPr="000D07E1">
        <w:rPr>
          <w:rFonts w:ascii="Open Sans" w:hAnsi="Open Sans" w:cs="Open Sans"/>
          <w:szCs w:val="24"/>
        </w:rPr>
        <w:t>Department of Business, Energy &amp; Industrial Strategy</w:t>
      </w:r>
      <w:r w:rsidRPr="000D07E1">
        <w:rPr>
          <w:rFonts w:ascii="Open Sans" w:hAnsi="Open Sans" w:cs="Open Sans"/>
          <w:szCs w:val="24"/>
        </w:rPr>
        <w:t>.  As a statutory consultee, The Coal Authority has a duty to respond to planning applications and development plans in order to protect the public and the environment in mining areas.</w:t>
      </w:r>
    </w:p>
    <w:p w14:paraId="0CA3D57D" w14:textId="2C682AE2" w:rsidR="000D07E1" w:rsidRPr="000D07E1" w:rsidRDefault="000D07E1" w:rsidP="000D07E1">
      <w:pPr>
        <w:jc w:val="both"/>
        <w:rPr>
          <w:rFonts w:ascii="Open Sans" w:hAnsi="Open Sans" w:cs="Open Sans"/>
          <w:szCs w:val="24"/>
          <w:u w:val="single"/>
        </w:rPr>
      </w:pPr>
    </w:p>
    <w:p w14:paraId="0441DE0D" w14:textId="65DD9369" w:rsidR="000D07E1" w:rsidRPr="000D07E1" w:rsidRDefault="000D07E1" w:rsidP="000D07E1">
      <w:pPr>
        <w:jc w:val="both"/>
        <w:rPr>
          <w:rFonts w:ascii="Open Sans" w:hAnsi="Open Sans" w:cs="Open Sans"/>
          <w:b/>
          <w:color w:val="FF0000"/>
          <w:szCs w:val="24"/>
          <w:u w:val="single"/>
        </w:rPr>
      </w:pPr>
      <w:r w:rsidRPr="000D07E1">
        <w:rPr>
          <w:rFonts w:ascii="Open Sans" w:hAnsi="Open Sans" w:cs="Open Sans"/>
          <w:szCs w:val="24"/>
          <w:u w:val="single"/>
        </w:rPr>
        <w:t xml:space="preserve">The Coal Authority Response: </w:t>
      </w:r>
      <w:r w:rsidRPr="000D07E1">
        <w:rPr>
          <w:rFonts w:ascii="Open Sans" w:hAnsi="Open Sans" w:cs="Open Sans"/>
          <w:b/>
          <w:szCs w:val="24"/>
          <w:u w:val="single"/>
        </w:rPr>
        <w:t>Material Consideration</w:t>
      </w:r>
      <w:r w:rsidRPr="000D07E1">
        <w:rPr>
          <w:rFonts w:ascii="Open Sans" w:hAnsi="Open Sans" w:cs="Open Sans"/>
          <w:b/>
          <w:color w:val="FF0000"/>
          <w:szCs w:val="24"/>
          <w:u w:val="single"/>
        </w:rPr>
        <w:t xml:space="preserve"> </w:t>
      </w:r>
    </w:p>
    <w:p w14:paraId="011FF32D" w14:textId="77777777" w:rsidR="000D07E1" w:rsidRPr="000D07E1" w:rsidRDefault="000D07E1" w:rsidP="00B66389">
      <w:pPr>
        <w:jc w:val="both"/>
        <w:rPr>
          <w:rFonts w:ascii="Open Sans" w:hAnsi="Open Sans" w:cs="Open Sans"/>
          <w:b/>
          <w:szCs w:val="24"/>
          <w:u w:val="single"/>
        </w:rPr>
      </w:pPr>
    </w:p>
    <w:p w14:paraId="7CADBB7B" w14:textId="5BA1329E" w:rsidR="000D07E1" w:rsidRDefault="000D07E1" w:rsidP="00B66389">
      <w:pPr>
        <w:jc w:val="both"/>
        <w:rPr>
          <w:rFonts w:ascii="Open Sans" w:hAnsi="Open Sans" w:cs="Open Sans"/>
          <w:iCs/>
        </w:rPr>
      </w:pPr>
      <w:r w:rsidRPr="000D07E1">
        <w:rPr>
          <w:rFonts w:ascii="Open Sans" w:hAnsi="Open Sans" w:cs="Open Sans"/>
          <w:szCs w:val="24"/>
        </w:rPr>
        <w:t xml:space="preserve">I have reviewed the site location plans, the proposals and the supporting information submitted and available to view on the LPA website.  I can confirm that the site </w:t>
      </w:r>
      <w:r w:rsidRPr="000D07E1">
        <w:rPr>
          <w:rFonts w:ascii="Open Sans" w:hAnsi="Open Sans" w:cs="Open Sans"/>
          <w:iCs/>
        </w:rPr>
        <w:t>falls within the defined Development High Risk Area.</w:t>
      </w:r>
      <w:r>
        <w:rPr>
          <w:rFonts w:ascii="Open Sans" w:hAnsi="Open Sans" w:cs="Open Sans"/>
          <w:iCs/>
        </w:rPr>
        <w:t xml:space="preserve"> </w:t>
      </w:r>
    </w:p>
    <w:p w14:paraId="521FB38F" w14:textId="59A119F2" w:rsidR="000D07E1" w:rsidRDefault="000D07E1" w:rsidP="00B66389">
      <w:pPr>
        <w:jc w:val="both"/>
        <w:rPr>
          <w:rFonts w:ascii="Open Sans" w:hAnsi="Open Sans" w:cs="Open Sans"/>
          <w:iCs/>
        </w:rPr>
      </w:pPr>
    </w:p>
    <w:p w14:paraId="1742B074" w14:textId="77777777" w:rsidR="002F1C00" w:rsidRDefault="000D07E1" w:rsidP="002F1C00">
      <w:pPr>
        <w:jc w:val="both"/>
        <w:rPr>
          <w:rFonts w:ascii="Open Sans" w:hAnsi="Open Sans" w:cs="Open Sans"/>
        </w:rPr>
      </w:pPr>
      <w:r w:rsidRPr="000D07E1">
        <w:rPr>
          <w:rFonts w:ascii="Open Sans" w:hAnsi="Open Sans" w:cs="Open Sans"/>
        </w:rPr>
        <w:t xml:space="preserve">The Coal Authority records indicate </w:t>
      </w:r>
      <w:r>
        <w:rPr>
          <w:rFonts w:ascii="Open Sans" w:hAnsi="Open Sans" w:cs="Open Sans"/>
        </w:rPr>
        <w:t xml:space="preserve">that there is a </w:t>
      </w:r>
      <w:r w:rsidRPr="000D07E1">
        <w:rPr>
          <w:rFonts w:ascii="Open Sans" w:hAnsi="Open Sans" w:cs="Open Sans"/>
        </w:rPr>
        <w:t xml:space="preserve">mine entry and its </w:t>
      </w:r>
      <w:r>
        <w:rPr>
          <w:rFonts w:ascii="Open Sans" w:hAnsi="Open Sans" w:cs="Open Sans"/>
        </w:rPr>
        <w:t xml:space="preserve">zone of </w:t>
      </w:r>
      <w:r w:rsidRPr="000D07E1">
        <w:rPr>
          <w:rFonts w:ascii="Open Sans" w:hAnsi="Open Sans" w:cs="Open Sans"/>
        </w:rPr>
        <w:t xml:space="preserve">influence recorded within 20m of the </w:t>
      </w:r>
      <w:r>
        <w:rPr>
          <w:rFonts w:ascii="Open Sans" w:hAnsi="Open Sans" w:cs="Open Sans"/>
        </w:rPr>
        <w:t xml:space="preserve">Western </w:t>
      </w:r>
      <w:r w:rsidRPr="000D07E1">
        <w:rPr>
          <w:rFonts w:ascii="Open Sans" w:hAnsi="Open Sans" w:cs="Open Sans"/>
        </w:rPr>
        <w:t>site boundary. We hold</w:t>
      </w:r>
      <w:r>
        <w:rPr>
          <w:rFonts w:ascii="Open Sans" w:hAnsi="Open Sans" w:cs="Open Sans"/>
        </w:rPr>
        <w:t xml:space="preserve"> no treatment details for this feature and its recorded position</w:t>
      </w:r>
      <w:r w:rsidRPr="000D07E1">
        <w:rPr>
          <w:rFonts w:ascii="Open Sans" w:hAnsi="Open Sans" w:cs="Open Sans"/>
        </w:rPr>
        <w:t xml:space="preserve"> may be subject to significant departure. Untreated mine entries also pose a potential risk to surface stability and public safety.</w:t>
      </w:r>
    </w:p>
    <w:p w14:paraId="4BFE885A" w14:textId="4EC23AEE" w:rsidR="002F1C00" w:rsidRDefault="000153FB" w:rsidP="002F1C00">
      <w:pPr>
        <w:jc w:val="both"/>
        <w:rPr>
          <w:rFonts w:ascii="Open Sans" w:hAnsi="Open Sans" w:cs="Open Sans"/>
          <w:iCs/>
        </w:rPr>
      </w:pPr>
      <w:r>
        <w:rPr>
          <w:rFonts w:ascii="Open Sans" w:hAnsi="Open Sans" w:cs="Open Sans"/>
        </w:rPr>
        <w:lastRenderedPageBreak/>
        <w:t xml:space="preserve">This application has </w:t>
      </w:r>
      <w:r w:rsidR="002F1C00" w:rsidRPr="00AB6829">
        <w:rPr>
          <w:rFonts w:ascii="Open Sans" w:hAnsi="Open Sans" w:cs="Open Sans"/>
        </w:rPr>
        <w:t xml:space="preserve">been accompanied by a </w:t>
      </w:r>
      <w:r w:rsidR="002F1C00" w:rsidRPr="00AB6829">
        <w:rPr>
          <w:rFonts w:ascii="Open Sans" w:hAnsi="Open Sans" w:cs="Open Sans"/>
          <w:iCs/>
        </w:rPr>
        <w:t>Coal Mining Risk Assessment report (</w:t>
      </w:r>
      <w:r w:rsidR="001431E0" w:rsidRPr="001431E0">
        <w:rPr>
          <w:rFonts w:ascii="Open Sans" w:hAnsi="Open Sans" w:cs="Open Sans"/>
          <w:iCs/>
        </w:rPr>
        <w:t>BC/MB/06.19.03.</w:t>
      </w:r>
      <w:r w:rsidR="002F1C00" w:rsidRPr="00AB6829">
        <w:rPr>
          <w:rFonts w:ascii="Open Sans" w:hAnsi="Open Sans" w:cs="Open Sans"/>
          <w:iCs/>
        </w:rPr>
        <w:t>) prepared by</w:t>
      </w:r>
      <w:r w:rsidR="001431E0">
        <w:rPr>
          <w:rFonts w:ascii="Open Sans" w:hAnsi="Open Sans" w:cs="Open Sans"/>
          <w:iCs/>
        </w:rPr>
        <w:t xml:space="preserve"> Blandford Consulting</w:t>
      </w:r>
      <w:r w:rsidR="002F1C00" w:rsidRPr="00AB6829">
        <w:rPr>
          <w:rFonts w:ascii="Open Sans" w:hAnsi="Open Sans" w:cs="Open Sans"/>
          <w:iCs/>
        </w:rPr>
        <w:t>, dated</w:t>
      </w:r>
      <w:r w:rsidR="001431E0">
        <w:rPr>
          <w:rFonts w:ascii="Open Sans" w:hAnsi="Open Sans" w:cs="Open Sans"/>
          <w:iCs/>
        </w:rPr>
        <w:t xml:space="preserve"> 23</w:t>
      </w:r>
      <w:r w:rsidR="001431E0" w:rsidRPr="001431E0">
        <w:rPr>
          <w:rFonts w:ascii="Open Sans" w:hAnsi="Open Sans" w:cs="Open Sans"/>
          <w:iCs/>
          <w:vertAlign w:val="superscript"/>
        </w:rPr>
        <w:t>rd</w:t>
      </w:r>
      <w:r w:rsidR="001431E0">
        <w:rPr>
          <w:rFonts w:ascii="Open Sans" w:hAnsi="Open Sans" w:cs="Open Sans"/>
          <w:iCs/>
        </w:rPr>
        <w:t xml:space="preserve"> July 2019</w:t>
      </w:r>
      <w:r w:rsidR="002F1C00" w:rsidRPr="00AB6829">
        <w:rPr>
          <w:rFonts w:ascii="Open Sans" w:hAnsi="Open Sans" w:cs="Open Sans"/>
          <w:iCs/>
        </w:rPr>
        <w:t>. The report has been based upon a review of</w:t>
      </w:r>
      <w:r w:rsidR="001431E0">
        <w:rPr>
          <w:rFonts w:ascii="Open Sans" w:hAnsi="Open Sans" w:cs="Open Sans"/>
          <w:iCs/>
        </w:rPr>
        <w:t xml:space="preserve"> mining history and Coal Authority data</w:t>
      </w:r>
      <w:r w:rsidR="002F1C00" w:rsidRPr="00AB6829">
        <w:rPr>
          <w:rFonts w:ascii="Open Sans" w:hAnsi="Open Sans" w:cs="Open Sans"/>
          <w:iCs/>
        </w:rPr>
        <w:t xml:space="preserve">, and concludes that </w:t>
      </w:r>
      <w:r w:rsidR="001431E0">
        <w:rPr>
          <w:rFonts w:ascii="Open Sans" w:hAnsi="Open Sans" w:cs="Open Sans"/>
          <w:iCs/>
        </w:rPr>
        <w:t xml:space="preserve">a recoded mine entry is present within 20m of the Western application boundary. </w:t>
      </w:r>
    </w:p>
    <w:p w14:paraId="22836627" w14:textId="31A6FD12" w:rsidR="00100F62" w:rsidRDefault="00100F62" w:rsidP="002F1C00">
      <w:pPr>
        <w:jc w:val="both"/>
        <w:rPr>
          <w:rFonts w:ascii="Open Sans" w:hAnsi="Open Sans" w:cs="Open Sans"/>
          <w:iCs/>
        </w:rPr>
      </w:pPr>
    </w:p>
    <w:p w14:paraId="72C2CA93" w14:textId="0BEE5857" w:rsidR="005D5100" w:rsidRPr="00FF1F75" w:rsidRDefault="00100F62" w:rsidP="002F1C00">
      <w:pPr>
        <w:jc w:val="both"/>
        <w:rPr>
          <w:rFonts w:ascii="Open Sans" w:hAnsi="Open Sans" w:cs="Open Sans"/>
        </w:rPr>
      </w:pPr>
      <w:r w:rsidRPr="00FF1F75">
        <w:rPr>
          <w:rFonts w:ascii="Open Sans" w:hAnsi="Open Sans" w:cs="Open Sans"/>
        </w:rPr>
        <w:t xml:space="preserve">The report makes recommendations for ground investigations to be carried out on the site in order to </w:t>
      </w:r>
      <w:r w:rsidR="0022366B" w:rsidRPr="00FF1F75">
        <w:rPr>
          <w:rFonts w:ascii="Open Sans" w:hAnsi="Open Sans" w:cs="Open Sans"/>
        </w:rPr>
        <w:t xml:space="preserve">discount the presence of the recorded mine within </w:t>
      </w:r>
      <w:r w:rsidR="005D5100" w:rsidRPr="00FF1F75">
        <w:rPr>
          <w:rFonts w:ascii="Open Sans" w:hAnsi="Open Sans" w:cs="Open Sans"/>
        </w:rPr>
        <w:t xml:space="preserve">the site and to </w:t>
      </w:r>
      <w:r w:rsidRPr="00FF1F75">
        <w:rPr>
          <w:rFonts w:ascii="Open Sans" w:hAnsi="Open Sans" w:cs="Open Sans"/>
        </w:rPr>
        <w:t>inform any remedial works and mitigation measures needed to ensure the site is safe and stable.</w:t>
      </w:r>
      <w:r w:rsidR="005D5100" w:rsidRPr="00FF1F75">
        <w:rPr>
          <w:rFonts w:ascii="Open Sans" w:hAnsi="Open Sans" w:cs="Open Sans"/>
        </w:rPr>
        <w:t xml:space="preserve"> The report</w:t>
      </w:r>
      <w:r w:rsidR="00C93ED0" w:rsidRPr="00FF1F75">
        <w:rPr>
          <w:rFonts w:ascii="Open Sans" w:hAnsi="Open Sans" w:cs="Open Sans"/>
        </w:rPr>
        <w:t>’s</w:t>
      </w:r>
      <w:r w:rsidR="005D5100" w:rsidRPr="00FF1F75">
        <w:rPr>
          <w:rFonts w:ascii="Open Sans" w:hAnsi="Open Sans" w:cs="Open Sans"/>
        </w:rPr>
        <w:t xml:space="preserve"> author also provide</w:t>
      </w:r>
      <w:r w:rsidR="00C93ED0" w:rsidRPr="00FF1F75">
        <w:rPr>
          <w:rFonts w:ascii="Open Sans" w:hAnsi="Open Sans" w:cs="Open Sans"/>
        </w:rPr>
        <w:t>s</w:t>
      </w:r>
      <w:r w:rsidR="005D5100" w:rsidRPr="00FF1F75">
        <w:rPr>
          <w:rFonts w:ascii="Open Sans" w:hAnsi="Open Sans" w:cs="Open Sans"/>
        </w:rPr>
        <w:t xml:space="preserve"> further commentary that the proposed dwelling is constructed on a raft foundation to mitigate the risk</w:t>
      </w:r>
      <w:r w:rsidR="00C93ED0" w:rsidRPr="00FF1F75">
        <w:rPr>
          <w:rFonts w:ascii="Open Sans" w:hAnsi="Open Sans" w:cs="Open Sans"/>
        </w:rPr>
        <w:t>s</w:t>
      </w:r>
      <w:r w:rsidR="005D5100" w:rsidRPr="00FF1F75">
        <w:rPr>
          <w:rFonts w:ascii="Open Sans" w:hAnsi="Open Sans" w:cs="Open Sans"/>
        </w:rPr>
        <w:t xml:space="preserve"> associated with the untreated mine entry. </w:t>
      </w:r>
      <w:r w:rsidR="00E72F6E" w:rsidRPr="00FF1F75">
        <w:rPr>
          <w:rFonts w:ascii="Open Sans" w:hAnsi="Open Sans" w:cs="Open Sans"/>
        </w:rPr>
        <w:t xml:space="preserve"> It is noted that this recorded mine entry is located </w:t>
      </w:r>
      <w:r w:rsidR="00FF1F75" w:rsidRPr="00FF1F75">
        <w:rPr>
          <w:rFonts w:ascii="Open Sans" w:hAnsi="Open Sans" w:cs="Open Sans"/>
        </w:rPr>
        <w:t>a</w:t>
      </w:r>
      <w:r w:rsidR="00E72F6E" w:rsidRPr="00FF1F75">
        <w:rPr>
          <w:rFonts w:ascii="Open Sans" w:hAnsi="Open Sans" w:cs="Open Sans"/>
        </w:rPr>
        <w:t xml:space="preserve">way from  the built development proposed and if it is found to be located within the site would likely be within the edge of the wider garden area.  </w:t>
      </w:r>
    </w:p>
    <w:p w14:paraId="6D50537D" w14:textId="77777777" w:rsidR="00BC531A" w:rsidRDefault="00BC531A" w:rsidP="00C93ED0">
      <w:pPr>
        <w:rPr>
          <w:rFonts w:ascii="Open Sans" w:hAnsi="Open Sans" w:cs="Open Sans"/>
        </w:rPr>
      </w:pPr>
    </w:p>
    <w:p w14:paraId="62EEF2F9" w14:textId="1C8D21A4" w:rsidR="00C93ED0" w:rsidRDefault="00C93ED0" w:rsidP="00C93ED0">
      <w:pPr>
        <w:rPr>
          <w:rFonts w:ascii="Open Sans" w:hAnsi="Open Sans" w:cs="Open Sans"/>
          <w:iCs/>
          <w:szCs w:val="24"/>
        </w:rPr>
      </w:pPr>
      <w:r w:rsidRPr="001E3A3E">
        <w:rPr>
          <w:rFonts w:ascii="Open Sans" w:hAnsi="Open Sans" w:cs="Open Sans"/>
          <w:iCs/>
          <w:szCs w:val="24"/>
        </w:rPr>
        <w:t>The intrusive site investigations should be designed and undertaken by competent persons and should be appropriate to assess the ground conditions on the site in order to establish the coal-mining legacy present and the risks</w:t>
      </w:r>
      <w:r>
        <w:rPr>
          <w:rFonts w:ascii="Open Sans" w:hAnsi="Open Sans" w:cs="Open Sans"/>
          <w:iCs/>
          <w:szCs w:val="24"/>
        </w:rPr>
        <w:t xml:space="preserve"> it may pose to the development.</w:t>
      </w:r>
    </w:p>
    <w:p w14:paraId="03EC1A72" w14:textId="77777777" w:rsidR="00C93ED0" w:rsidRPr="001E3A3E" w:rsidRDefault="00C93ED0" w:rsidP="00C93ED0">
      <w:pPr>
        <w:rPr>
          <w:rFonts w:ascii="Open Sans" w:hAnsi="Open Sans" w:cs="Open Sans"/>
          <w:iCs/>
          <w:szCs w:val="24"/>
        </w:rPr>
      </w:pPr>
    </w:p>
    <w:p w14:paraId="13BF2EAE" w14:textId="77777777" w:rsidR="00C93ED0" w:rsidRDefault="00C93ED0" w:rsidP="00C93ED0">
      <w:pPr>
        <w:rPr>
          <w:rFonts w:ascii="Open Sans" w:hAnsi="Open Sans" w:cs="Open Sans"/>
          <w:szCs w:val="24"/>
        </w:rPr>
      </w:pPr>
      <w:r>
        <w:rPr>
          <w:rFonts w:ascii="Open Sans" w:hAnsi="Open Sans" w:cs="Open Sans"/>
          <w:iCs/>
          <w:szCs w:val="24"/>
        </w:rPr>
        <w:t xml:space="preserve">The applicant should </w:t>
      </w:r>
      <w:r w:rsidRPr="001E3A3E">
        <w:rPr>
          <w:rFonts w:ascii="Open Sans" w:hAnsi="Open Sans" w:cs="Open Sans"/>
          <w:iCs/>
          <w:szCs w:val="24"/>
        </w:rPr>
        <w:t>note that Permission is required from the Coal Authority Permit and Licensing Team before undertaking any activity, such as ground investigation and ground works, which may disturb coal property.</w:t>
      </w:r>
      <w:r w:rsidRPr="00E70B7B">
        <w:rPr>
          <w:rFonts w:ascii="Calibri" w:hAnsi="Calibri"/>
          <w:color w:val="1F497D"/>
        </w:rPr>
        <w:t xml:space="preserve"> </w:t>
      </w:r>
      <w:r w:rsidRPr="00E70B7B">
        <w:rPr>
          <w:rFonts w:ascii="Open Sans" w:hAnsi="Open Sans" w:cs="Open Sans"/>
          <w:szCs w:val="24"/>
        </w:rPr>
        <w:t>Please note that any comments that the Coal Authority may have made in a Planning context are without prejudice to the outcomes of a Permit application</w:t>
      </w:r>
      <w:r>
        <w:rPr>
          <w:rFonts w:ascii="Open Sans" w:hAnsi="Open Sans" w:cs="Open Sans"/>
          <w:szCs w:val="24"/>
        </w:rPr>
        <w:t>.</w:t>
      </w:r>
    </w:p>
    <w:p w14:paraId="286E8395" w14:textId="77777777" w:rsidR="00C93ED0" w:rsidRDefault="00C93ED0" w:rsidP="00C93ED0">
      <w:pPr>
        <w:rPr>
          <w:rFonts w:ascii="Open Sans" w:hAnsi="Open Sans" w:cs="Open Sans"/>
          <w:szCs w:val="24"/>
        </w:rPr>
      </w:pPr>
    </w:p>
    <w:p w14:paraId="32BAB1B6" w14:textId="77777777" w:rsidR="00C93ED0" w:rsidRDefault="00C93ED0" w:rsidP="00C93ED0">
      <w:pPr>
        <w:rPr>
          <w:rFonts w:ascii="Open Sans" w:hAnsi="Open Sans" w:cs="Open Sans"/>
          <w:szCs w:val="24"/>
          <w:u w:val="single"/>
        </w:rPr>
      </w:pPr>
      <w:r>
        <w:rPr>
          <w:rFonts w:ascii="Open Sans" w:hAnsi="Open Sans" w:cs="Open Sans"/>
          <w:szCs w:val="24"/>
          <w:u w:val="single"/>
        </w:rPr>
        <w:t>Mine Gas</w:t>
      </w:r>
    </w:p>
    <w:p w14:paraId="3F407101" w14:textId="77777777" w:rsidR="00C93ED0" w:rsidRDefault="00C93ED0" w:rsidP="00C93ED0">
      <w:pPr>
        <w:rPr>
          <w:rFonts w:ascii="Open Sans" w:hAnsi="Open Sans" w:cs="Open Sans"/>
          <w:szCs w:val="24"/>
        </w:rPr>
      </w:pPr>
      <w:r>
        <w:rPr>
          <w:rFonts w:ascii="Open Sans" w:hAnsi="Open Sans" w:cs="Open Sans"/>
          <w:szCs w:val="24"/>
        </w:rPr>
        <w:t>It should be noted that wherever coal resources or coal mine features exist at shallow depth or at the surface, there is the potential for mine gases to exist. These risks should always be considered by the LPA.</w:t>
      </w:r>
      <w:r>
        <w:rPr>
          <w:rFonts w:ascii="Open Sans" w:hAnsi="Open Sans" w:cs="Open Sans"/>
          <w:i/>
          <w:iCs/>
          <w:szCs w:val="24"/>
        </w:rPr>
        <w:t xml:space="preserve">   </w:t>
      </w:r>
      <w:r>
        <w:rPr>
          <w:rFonts w:ascii="Open Sans" w:hAnsi="Open Sans" w:cs="Open Sans"/>
          <w:szCs w:val="24"/>
        </w:rPr>
        <w:t>The Planning &amp; Development team at the Coal Authority, in its role of statutory consultee in the planning process, only comments on gas issues if our data indicates that gas emissions have been recorded on the site.  However, the absence of such a comment should not be interpreted to imply that there are no gas risks present.  Whether or not specific emissions have been noted by the Coal Authority, local planning authorities should seek their own technical advice on the gas hazards that may exist, and appropriate measures to be implemented, from technically competent personnel.</w:t>
      </w:r>
    </w:p>
    <w:p w14:paraId="263BFDB2" w14:textId="77777777" w:rsidR="00C93ED0" w:rsidRDefault="00C93ED0" w:rsidP="00C93ED0">
      <w:pPr>
        <w:rPr>
          <w:rFonts w:ascii="Open Sans" w:hAnsi="Open Sans" w:cs="Open Sans"/>
          <w:szCs w:val="24"/>
        </w:rPr>
      </w:pPr>
    </w:p>
    <w:p w14:paraId="21F102A8" w14:textId="77777777" w:rsidR="00C93ED0" w:rsidRDefault="00C93ED0" w:rsidP="00C93ED0">
      <w:pPr>
        <w:rPr>
          <w:rFonts w:ascii="Open Sans" w:hAnsi="Open Sans" w:cs="Open Sans"/>
          <w:u w:val="single"/>
        </w:rPr>
      </w:pPr>
    </w:p>
    <w:p w14:paraId="49507C14" w14:textId="77777777" w:rsidR="00C93ED0" w:rsidRDefault="00C93ED0" w:rsidP="00C93ED0">
      <w:pPr>
        <w:rPr>
          <w:rFonts w:ascii="Open Sans" w:hAnsi="Open Sans" w:cs="Open Sans"/>
          <w:u w:val="single"/>
        </w:rPr>
      </w:pPr>
    </w:p>
    <w:p w14:paraId="16A1ABE5" w14:textId="77777777" w:rsidR="00FF1F75" w:rsidRDefault="00FF1F75" w:rsidP="00C93ED0">
      <w:pPr>
        <w:rPr>
          <w:rFonts w:ascii="Open Sans" w:hAnsi="Open Sans" w:cs="Open Sans"/>
          <w:u w:val="single"/>
        </w:rPr>
      </w:pPr>
    </w:p>
    <w:p w14:paraId="66805055" w14:textId="5276121C" w:rsidR="00C93ED0" w:rsidRPr="00EC03FB" w:rsidRDefault="00C93ED0" w:rsidP="00C93ED0">
      <w:pPr>
        <w:rPr>
          <w:rFonts w:ascii="Open Sans" w:hAnsi="Open Sans" w:cs="Open Sans"/>
          <w:szCs w:val="24"/>
          <w:u w:val="single"/>
        </w:rPr>
      </w:pPr>
      <w:bookmarkStart w:id="0" w:name="_GoBack"/>
      <w:bookmarkEnd w:id="0"/>
      <w:r w:rsidRPr="00EC03FB">
        <w:rPr>
          <w:rFonts w:ascii="Open Sans" w:hAnsi="Open Sans" w:cs="Open Sans"/>
          <w:u w:val="single"/>
        </w:rPr>
        <w:lastRenderedPageBreak/>
        <w:t>SUDs</w:t>
      </w:r>
    </w:p>
    <w:p w14:paraId="6396AF55" w14:textId="77777777" w:rsidR="00C93ED0" w:rsidRDefault="00C93ED0" w:rsidP="00C93ED0">
      <w:pPr>
        <w:rPr>
          <w:rFonts w:ascii="Open Sans" w:hAnsi="Open Sans" w:cs="Open Sans"/>
        </w:rPr>
      </w:pPr>
      <w:r>
        <w:rPr>
          <w:rFonts w:ascii="Open Sans" w:hAnsi="Open Sans" w:cs="Open Sans"/>
        </w:rPr>
        <w:t xml:space="preserve">We also note that </w:t>
      </w:r>
      <w:r w:rsidRPr="00913A3D">
        <w:rPr>
          <w:rFonts w:ascii="Open Sans" w:hAnsi="Open Sans" w:cs="Open Sans"/>
        </w:rPr>
        <w:t>where SUDs are proposed as part of the development scheme consideration will need to be given to the implications of this in relation to the stability and public safety risks posed by coal mining legacy.  The developer should seek their own advice from a technically competent person to ensure that a proper assessment has been made of the potential interaction between hydrology, the proposed drainage system and ground stability, including the implications this may have for any mine workings which may be present beneath the site.      </w:t>
      </w:r>
    </w:p>
    <w:p w14:paraId="78A73259" w14:textId="1CF54350" w:rsidR="00C93ED0" w:rsidRDefault="00C93ED0" w:rsidP="00C93ED0">
      <w:pPr>
        <w:rPr>
          <w:rFonts w:ascii="Open Sans" w:hAnsi="Open Sans" w:cs="Open Sans"/>
        </w:rPr>
      </w:pPr>
    </w:p>
    <w:p w14:paraId="41437BBD" w14:textId="77777777" w:rsidR="00C93ED0" w:rsidRPr="00242EA3" w:rsidRDefault="00C93ED0" w:rsidP="00C93ED0">
      <w:pPr>
        <w:pBdr>
          <w:top w:val="single" w:sz="4" w:space="1" w:color="auto"/>
          <w:left w:val="single" w:sz="4" w:space="4" w:color="auto"/>
          <w:bottom w:val="single" w:sz="4" w:space="1" w:color="auto"/>
          <w:right w:val="single" w:sz="4" w:space="4" w:color="auto"/>
        </w:pBdr>
        <w:jc w:val="both"/>
        <w:rPr>
          <w:rFonts w:ascii="Open Sans" w:hAnsi="Open Sans" w:cs="Open Sans"/>
          <w:iCs/>
          <w:u w:val="single"/>
        </w:rPr>
      </w:pPr>
      <w:r w:rsidRPr="00242EA3">
        <w:rPr>
          <w:rFonts w:ascii="Open Sans" w:hAnsi="Open Sans" w:cs="Open Sans"/>
          <w:iCs/>
          <w:u w:val="single"/>
        </w:rPr>
        <w:t>The Coal Authority Recommendation to the LPA</w:t>
      </w:r>
    </w:p>
    <w:p w14:paraId="54EEE1CB" w14:textId="77777777" w:rsidR="00C93ED0" w:rsidRPr="00242EA3" w:rsidRDefault="00C93ED0" w:rsidP="00C93ED0">
      <w:pPr>
        <w:pBdr>
          <w:top w:val="single" w:sz="4" w:space="1" w:color="auto"/>
          <w:left w:val="single" w:sz="4" w:space="4" w:color="auto"/>
          <w:bottom w:val="single" w:sz="4" w:space="1" w:color="auto"/>
          <w:right w:val="single" w:sz="4" w:space="4" w:color="auto"/>
        </w:pBdr>
        <w:jc w:val="both"/>
        <w:rPr>
          <w:rFonts w:ascii="Open Sans" w:hAnsi="Open Sans" w:cs="Open Sans"/>
        </w:rPr>
      </w:pPr>
    </w:p>
    <w:p w14:paraId="6B59044E" w14:textId="77777777" w:rsidR="00C93ED0" w:rsidRDefault="00C93ED0" w:rsidP="00C93ED0">
      <w:pPr>
        <w:pBdr>
          <w:top w:val="single" w:sz="4" w:space="1" w:color="auto"/>
          <w:left w:val="single" w:sz="4" w:space="4" w:color="auto"/>
          <w:bottom w:val="single" w:sz="4" w:space="1" w:color="auto"/>
          <w:right w:val="single" w:sz="4" w:space="4" w:color="auto"/>
        </w:pBdr>
        <w:jc w:val="both"/>
        <w:rPr>
          <w:rFonts w:ascii="Open Sans" w:hAnsi="Open Sans" w:cs="Open Sans"/>
          <w:strike/>
          <w:szCs w:val="24"/>
        </w:rPr>
      </w:pPr>
      <w:r w:rsidRPr="00242EA3">
        <w:rPr>
          <w:rFonts w:ascii="Open Sans" w:hAnsi="Open Sans" w:cs="Open Sans"/>
          <w:szCs w:val="24"/>
        </w:rPr>
        <w:t>This is our recommendation for condition wording</w:t>
      </w:r>
      <w:r>
        <w:rPr>
          <w:rFonts w:ascii="Open Sans" w:hAnsi="Open Sans" w:cs="Open Sans"/>
          <w:szCs w:val="24"/>
        </w:rPr>
        <w:t xml:space="preserve">, although, </w:t>
      </w:r>
      <w:r w:rsidRPr="00242EA3">
        <w:rPr>
          <w:rFonts w:ascii="Open Sans" w:hAnsi="Open Sans" w:cs="Open Sans"/>
          <w:szCs w:val="24"/>
        </w:rPr>
        <w:t>we appreciate that you may wish to make some amendment to the choice of words</w:t>
      </w:r>
      <w:r>
        <w:rPr>
          <w:rFonts w:ascii="Open Sans" w:hAnsi="Open Sans" w:cs="Open Sans"/>
          <w:szCs w:val="24"/>
        </w:rPr>
        <w:t xml:space="preserve">.  </w:t>
      </w:r>
    </w:p>
    <w:p w14:paraId="51072330" w14:textId="77777777" w:rsidR="00C93ED0" w:rsidRPr="00AB6829" w:rsidRDefault="00C93ED0" w:rsidP="00C93ED0">
      <w:pPr>
        <w:pBdr>
          <w:top w:val="single" w:sz="4" w:space="1" w:color="auto"/>
          <w:left w:val="single" w:sz="4" w:space="4" w:color="auto"/>
          <w:bottom w:val="single" w:sz="4" w:space="1" w:color="auto"/>
          <w:right w:val="single" w:sz="4" w:space="4" w:color="auto"/>
        </w:pBdr>
        <w:jc w:val="both"/>
        <w:rPr>
          <w:rFonts w:ascii="Open Sans" w:hAnsi="Open Sans" w:cs="Open Sans"/>
          <w:strike/>
          <w:szCs w:val="24"/>
        </w:rPr>
      </w:pPr>
    </w:p>
    <w:p w14:paraId="19DDD636" w14:textId="77777777" w:rsidR="00C93ED0" w:rsidRPr="00242EA3" w:rsidRDefault="00C93ED0" w:rsidP="00C93ED0">
      <w:pPr>
        <w:pBdr>
          <w:top w:val="single" w:sz="4" w:space="1" w:color="auto"/>
          <w:left w:val="single" w:sz="4" w:space="4" w:color="auto"/>
          <w:bottom w:val="single" w:sz="4" w:space="1" w:color="auto"/>
          <w:right w:val="single" w:sz="4" w:space="4" w:color="auto"/>
        </w:pBdr>
        <w:tabs>
          <w:tab w:val="left" w:pos="426"/>
        </w:tabs>
        <w:spacing w:after="120"/>
        <w:ind w:left="420" w:hanging="420"/>
        <w:jc w:val="both"/>
        <w:rPr>
          <w:rFonts w:ascii="Open Sans" w:hAnsi="Open Sans" w:cs="Open Sans"/>
          <w:b/>
          <w:i/>
          <w:szCs w:val="24"/>
          <w:lang w:val="en-US"/>
        </w:rPr>
      </w:pPr>
      <w:r w:rsidRPr="00242EA3">
        <w:rPr>
          <w:rFonts w:ascii="Open Sans" w:hAnsi="Open Sans" w:cs="Open Sans"/>
          <w:b/>
          <w:i/>
          <w:szCs w:val="24"/>
          <w:lang w:val="en-US"/>
        </w:rPr>
        <w:t>1.</w:t>
      </w:r>
      <w:r w:rsidRPr="00242EA3">
        <w:rPr>
          <w:rFonts w:ascii="Open Sans" w:hAnsi="Open Sans" w:cs="Open Sans"/>
          <w:b/>
          <w:i/>
          <w:szCs w:val="24"/>
          <w:lang w:val="en-US"/>
        </w:rPr>
        <w:tab/>
        <w:t>No development shall commence until;</w:t>
      </w:r>
    </w:p>
    <w:p w14:paraId="6E6F8D10" w14:textId="2F456CE9" w:rsidR="00C93ED0" w:rsidRPr="00242EA3" w:rsidRDefault="00C93ED0" w:rsidP="00C93ED0">
      <w:pPr>
        <w:pBdr>
          <w:top w:val="single" w:sz="4" w:space="1" w:color="auto"/>
          <w:left w:val="single" w:sz="4" w:space="4" w:color="auto"/>
          <w:bottom w:val="single" w:sz="4" w:space="1" w:color="auto"/>
          <w:right w:val="single" w:sz="4" w:space="4" w:color="auto"/>
        </w:pBdr>
        <w:tabs>
          <w:tab w:val="left" w:pos="426"/>
        </w:tabs>
        <w:ind w:left="720" w:hanging="720"/>
        <w:jc w:val="both"/>
        <w:rPr>
          <w:rFonts w:ascii="Open Sans" w:hAnsi="Open Sans" w:cs="Open Sans"/>
          <w:b/>
          <w:i/>
          <w:szCs w:val="24"/>
          <w:lang w:val="en-US"/>
        </w:rPr>
      </w:pPr>
      <w:r w:rsidRPr="00242EA3">
        <w:rPr>
          <w:rFonts w:ascii="Open Sans" w:hAnsi="Open Sans" w:cs="Open Sans"/>
          <w:b/>
          <w:i/>
          <w:szCs w:val="24"/>
          <w:lang w:val="en-US"/>
        </w:rPr>
        <w:tab/>
        <w:t>a)</w:t>
      </w:r>
      <w:r w:rsidRPr="00242EA3">
        <w:rPr>
          <w:rFonts w:ascii="Open Sans" w:hAnsi="Open Sans" w:cs="Open Sans"/>
          <w:b/>
          <w:i/>
          <w:szCs w:val="24"/>
          <w:lang w:val="en-US"/>
        </w:rPr>
        <w:tab/>
        <w:t>a scheme of intrusive investigations has been carried out on site to establish the risks posed to the developme</w:t>
      </w:r>
      <w:r w:rsidR="00BC531A">
        <w:rPr>
          <w:rFonts w:ascii="Open Sans" w:hAnsi="Open Sans" w:cs="Open Sans"/>
          <w:b/>
          <w:i/>
          <w:szCs w:val="24"/>
          <w:lang w:val="en-US"/>
        </w:rPr>
        <w:t xml:space="preserve">nt by past </w:t>
      </w:r>
      <w:r w:rsidRPr="00242EA3">
        <w:rPr>
          <w:rFonts w:ascii="Open Sans" w:hAnsi="Open Sans" w:cs="Open Sans"/>
          <w:b/>
          <w:i/>
          <w:szCs w:val="24"/>
          <w:lang w:val="en-US"/>
        </w:rPr>
        <w:t>coal mining activity;  and</w:t>
      </w:r>
    </w:p>
    <w:p w14:paraId="48838889" w14:textId="77777777" w:rsidR="00C93ED0" w:rsidRPr="00242EA3" w:rsidRDefault="00C93ED0" w:rsidP="00C93ED0">
      <w:pPr>
        <w:pBdr>
          <w:top w:val="single" w:sz="4" w:space="1" w:color="auto"/>
          <w:left w:val="single" w:sz="4" w:space="4" w:color="auto"/>
          <w:bottom w:val="single" w:sz="4" w:space="1" w:color="auto"/>
          <w:right w:val="single" w:sz="4" w:space="4" w:color="auto"/>
        </w:pBdr>
        <w:tabs>
          <w:tab w:val="left" w:pos="426"/>
        </w:tabs>
        <w:spacing w:after="120"/>
        <w:ind w:left="720" w:hanging="720"/>
        <w:jc w:val="both"/>
        <w:rPr>
          <w:rFonts w:ascii="Open Sans" w:hAnsi="Open Sans" w:cs="Open Sans"/>
          <w:b/>
          <w:i/>
          <w:szCs w:val="24"/>
          <w:lang w:val="en-US"/>
        </w:rPr>
      </w:pPr>
      <w:r w:rsidRPr="00242EA3">
        <w:rPr>
          <w:rFonts w:ascii="Open Sans" w:hAnsi="Open Sans" w:cs="Open Sans"/>
          <w:b/>
          <w:i/>
          <w:szCs w:val="24"/>
          <w:lang w:val="en-US"/>
        </w:rPr>
        <w:tab/>
        <w:t>b)</w:t>
      </w:r>
      <w:r w:rsidRPr="00242EA3">
        <w:rPr>
          <w:rFonts w:ascii="Open Sans" w:hAnsi="Open Sans" w:cs="Open Sans"/>
          <w:b/>
          <w:i/>
          <w:szCs w:val="24"/>
          <w:lang w:val="en-US"/>
        </w:rPr>
        <w:tab/>
        <w:t xml:space="preserve">any remediation works and/or mitigation measures to address land instability arising from coal mining legacy, as may be necessary, have been implemented on site in full in order to ensure that the site is made safe and stable for the development proposed.  </w:t>
      </w:r>
    </w:p>
    <w:p w14:paraId="7919D4FF" w14:textId="77777777" w:rsidR="00C93ED0" w:rsidRPr="00242EA3" w:rsidRDefault="00C93ED0" w:rsidP="00C93ED0">
      <w:pPr>
        <w:pBdr>
          <w:top w:val="single" w:sz="4" w:space="1" w:color="auto"/>
          <w:left w:val="single" w:sz="4" w:space="4" w:color="auto"/>
          <w:bottom w:val="single" w:sz="4" w:space="1" w:color="auto"/>
          <w:right w:val="single" w:sz="4" w:space="4" w:color="auto"/>
        </w:pBdr>
        <w:tabs>
          <w:tab w:val="left" w:pos="426"/>
        </w:tabs>
        <w:ind w:left="426" w:hanging="426"/>
        <w:jc w:val="both"/>
        <w:rPr>
          <w:rFonts w:ascii="Open Sans" w:hAnsi="Open Sans" w:cs="Open Sans"/>
          <w:b/>
          <w:i/>
          <w:szCs w:val="24"/>
          <w:lang w:val="en-US"/>
        </w:rPr>
      </w:pPr>
      <w:r w:rsidRPr="00242EA3">
        <w:rPr>
          <w:rFonts w:ascii="Open Sans" w:hAnsi="Open Sans" w:cs="Open Sans"/>
          <w:b/>
          <w:i/>
          <w:szCs w:val="24"/>
          <w:lang w:val="en-US"/>
        </w:rPr>
        <w:tab/>
        <w:t>The intrusive site investigations and remedial works shall be carried out in accordance with authoritative UK guidance.</w:t>
      </w:r>
    </w:p>
    <w:p w14:paraId="6F0D23AF" w14:textId="77777777" w:rsidR="00C93ED0" w:rsidRPr="00242EA3" w:rsidRDefault="00C93ED0" w:rsidP="00C93ED0">
      <w:pPr>
        <w:pBdr>
          <w:top w:val="single" w:sz="4" w:space="1" w:color="auto"/>
          <w:left w:val="single" w:sz="4" w:space="4" w:color="auto"/>
          <w:bottom w:val="single" w:sz="4" w:space="1" w:color="auto"/>
          <w:right w:val="single" w:sz="4" w:space="4" w:color="auto"/>
        </w:pBdr>
        <w:jc w:val="both"/>
        <w:rPr>
          <w:rFonts w:ascii="Open Sans" w:hAnsi="Open Sans" w:cs="Open Sans"/>
          <w:b/>
          <w:i/>
          <w:szCs w:val="24"/>
          <w:lang w:val="en-US"/>
        </w:rPr>
      </w:pPr>
    </w:p>
    <w:p w14:paraId="661EE3E3" w14:textId="77777777" w:rsidR="00C93ED0" w:rsidRPr="00242EA3" w:rsidRDefault="00C93ED0" w:rsidP="00C93ED0">
      <w:pPr>
        <w:pBdr>
          <w:top w:val="single" w:sz="4" w:space="1" w:color="auto"/>
          <w:left w:val="single" w:sz="4" w:space="4" w:color="auto"/>
          <w:bottom w:val="single" w:sz="4" w:space="1" w:color="auto"/>
          <w:right w:val="single" w:sz="4" w:space="4" w:color="auto"/>
        </w:pBdr>
        <w:ind w:left="426" w:hanging="426"/>
        <w:jc w:val="both"/>
        <w:rPr>
          <w:rFonts w:ascii="Open Sans" w:hAnsi="Open Sans" w:cs="Open Sans"/>
          <w:b/>
          <w:i/>
          <w:szCs w:val="24"/>
          <w:lang w:val="en-US"/>
        </w:rPr>
      </w:pPr>
      <w:r w:rsidRPr="00242EA3">
        <w:rPr>
          <w:rFonts w:ascii="Open Sans" w:hAnsi="Open Sans" w:cs="Open Sans"/>
          <w:b/>
          <w:i/>
          <w:szCs w:val="24"/>
          <w:lang w:val="en-US"/>
        </w:rPr>
        <w:t>2.</w:t>
      </w:r>
      <w:r w:rsidRPr="00242EA3">
        <w:rPr>
          <w:rFonts w:ascii="Open Sans" w:hAnsi="Open Sans" w:cs="Open Sans"/>
          <w:b/>
          <w:i/>
          <w:szCs w:val="24"/>
          <w:lang w:val="en-US"/>
        </w:rPr>
        <w:tab/>
        <w:t xml:space="preserve">Prior to the occupation of the development, or it being taken into beneficial use, a signed statement or declaration prepared by a suitably competent person confirming that the site is, or has been made, safe and stable for the approved development shall be submitted to the Local Planning Authority for approval in writing. This document shall confirm the methods and findings of the intrusive site investigations and the completion of any remedial works and/or mitigation necessary to address the risks posed by past coal mining activity.     </w:t>
      </w:r>
    </w:p>
    <w:p w14:paraId="4A196A49" w14:textId="77777777" w:rsidR="00C93ED0" w:rsidRPr="00242EA3" w:rsidRDefault="00C93ED0" w:rsidP="00C93ED0">
      <w:pPr>
        <w:pBdr>
          <w:top w:val="single" w:sz="4" w:space="1" w:color="auto"/>
          <w:left w:val="single" w:sz="4" w:space="4" w:color="auto"/>
          <w:bottom w:val="single" w:sz="4" w:space="1" w:color="auto"/>
          <w:right w:val="single" w:sz="4" w:space="4" w:color="auto"/>
        </w:pBdr>
        <w:jc w:val="both"/>
        <w:rPr>
          <w:rFonts w:ascii="Open Sans" w:hAnsi="Open Sans" w:cs="Open Sans"/>
          <w:szCs w:val="24"/>
        </w:rPr>
      </w:pPr>
    </w:p>
    <w:p w14:paraId="4C0F3ECC" w14:textId="5144927C" w:rsidR="00C93ED0" w:rsidRDefault="00C93ED0" w:rsidP="00C93ED0">
      <w:pPr>
        <w:pBdr>
          <w:top w:val="single" w:sz="4" w:space="1" w:color="auto"/>
          <w:left w:val="single" w:sz="4" w:space="4" w:color="auto"/>
          <w:bottom w:val="single" w:sz="4" w:space="1" w:color="auto"/>
          <w:right w:val="single" w:sz="4" w:space="4" w:color="auto"/>
        </w:pBdr>
        <w:jc w:val="both"/>
        <w:rPr>
          <w:rFonts w:ascii="Open Sans" w:hAnsi="Open Sans" w:cs="Open Sans"/>
        </w:rPr>
      </w:pPr>
      <w:r w:rsidRPr="00242EA3">
        <w:rPr>
          <w:rFonts w:ascii="Open Sans" w:hAnsi="Open Sans" w:cs="Open Sans"/>
          <w:szCs w:val="24"/>
        </w:rPr>
        <w:t xml:space="preserve">The Coal Authority therefore </w:t>
      </w:r>
      <w:r w:rsidR="00BC531A">
        <w:rPr>
          <w:rFonts w:ascii="Open Sans" w:hAnsi="Open Sans" w:cs="Open Sans"/>
          <w:b/>
          <w:szCs w:val="24"/>
        </w:rPr>
        <w:t xml:space="preserve">do not object </w:t>
      </w:r>
      <w:r w:rsidRPr="00242EA3">
        <w:rPr>
          <w:rFonts w:ascii="Open Sans" w:hAnsi="Open Sans" w:cs="Open Sans"/>
          <w:szCs w:val="24"/>
        </w:rPr>
        <w:t xml:space="preserve">to the proposed development </w:t>
      </w:r>
      <w:r w:rsidRPr="00242EA3">
        <w:rPr>
          <w:rFonts w:ascii="Open Sans" w:hAnsi="Open Sans" w:cs="Open Sans"/>
          <w:b/>
          <w:szCs w:val="24"/>
        </w:rPr>
        <w:t>subject to the imposition of the above conditions</w:t>
      </w:r>
      <w:r w:rsidRPr="00242EA3">
        <w:rPr>
          <w:rFonts w:ascii="Open Sans" w:hAnsi="Open Sans" w:cs="Open Sans"/>
          <w:szCs w:val="24"/>
        </w:rPr>
        <w:t>.</w:t>
      </w:r>
      <w:r w:rsidRPr="00242EA3">
        <w:rPr>
          <w:rFonts w:ascii="Open Sans" w:hAnsi="Open Sans" w:cs="Open Sans"/>
        </w:rPr>
        <w:t xml:space="preserve"> </w:t>
      </w:r>
    </w:p>
    <w:p w14:paraId="7FE8EE80" w14:textId="77777777" w:rsidR="00C93ED0" w:rsidRPr="00242EA3" w:rsidRDefault="00C93ED0" w:rsidP="00C93ED0">
      <w:pPr>
        <w:pBdr>
          <w:top w:val="single" w:sz="4" w:space="1" w:color="auto"/>
          <w:left w:val="single" w:sz="4" w:space="4" w:color="auto"/>
          <w:bottom w:val="single" w:sz="4" w:space="1" w:color="auto"/>
          <w:right w:val="single" w:sz="4" w:space="4" w:color="auto"/>
        </w:pBdr>
        <w:jc w:val="both"/>
        <w:rPr>
          <w:rFonts w:ascii="Open Sans" w:hAnsi="Open Sans" w:cs="Open Sans"/>
          <w:szCs w:val="24"/>
        </w:rPr>
      </w:pPr>
    </w:p>
    <w:p w14:paraId="26128EE6" w14:textId="77777777" w:rsidR="00C93ED0" w:rsidRDefault="00C93ED0" w:rsidP="00C93ED0">
      <w:pPr>
        <w:rPr>
          <w:rFonts w:ascii="Open Sans" w:eastAsia="Calibri" w:hAnsi="Open Sans" w:cs="Open Sans"/>
          <w:bCs/>
          <w:iCs/>
          <w:szCs w:val="24"/>
        </w:rPr>
      </w:pPr>
    </w:p>
    <w:p w14:paraId="0BA65EE5" w14:textId="77777777" w:rsidR="00C93ED0" w:rsidRPr="00C210D8" w:rsidRDefault="00C93ED0" w:rsidP="00C93ED0">
      <w:pPr>
        <w:jc w:val="both"/>
        <w:rPr>
          <w:rFonts w:ascii="Open Sans" w:hAnsi="Open Sans" w:cs="Open Sans"/>
        </w:rPr>
      </w:pPr>
      <w:r w:rsidRPr="00C210D8">
        <w:rPr>
          <w:rFonts w:ascii="Open Sans" w:hAnsi="Open Sans" w:cs="Open Sans"/>
          <w:szCs w:val="24"/>
        </w:rPr>
        <w:t>Please do not hesitate to contact me if you would like to discuss this matter further.</w:t>
      </w:r>
    </w:p>
    <w:p w14:paraId="089329B2" w14:textId="77777777" w:rsidR="00C93ED0" w:rsidRPr="00C210D8" w:rsidRDefault="00C93ED0" w:rsidP="00C93ED0">
      <w:pPr>
        <w:rPr>
          <w:rFonts w:ascii="Open Sans" w:hAnsi="Open Sans" w:cs="Open Sans"/>
          <w:szCs w:val="24"/>
        </w:rPr>
      </w:pPr>
    </w:p>
    <w:p w14:paraId="10B3557A" w14:textId="77777777" w:rsidR="00C93ED0" w:rsidRDefault="00C93ED0" w:rsidP="00C93ED0">
      <w:pPr>
        <w:rPr>
          <w:rFonts w:ascii="Open Sans" w:hAnsi="Open Sans" w:cs="Open Sans"/>
          <w:szCs w:val="24"/>
        </w:rPr>
      </w:pPr>
    </w:p>
    <w:p w14:paraId="5837CE29" w14:textId="77777777" w:rsidR="005E3BD0" w:rsidRDefault="005E3BD0" w:rsidP="00C93ED0">
      <w:pPr>
        <w:rPr>
          <w:rFonts w:ascii="Open Sans" w:hAnsi="Open Sans" w:cs="Open Sans"/>
          <w:szCs w:val="24"/>
        </w:rPr>
      </w:pPr>
    </w:p>
    <w:p w14:paraId="7E73964D" w14:textId="186AE74A" w:rsidR="00C93ED0" w:rsidRPr="00C93ED0" w:rsidRDefault="00C93ED0" w:rsidP="00C93ED0">
      <w:pPr>
        <w:rPr>
          <w:rFonts w:ascii="Open Sans" w:hAnsi="Open Sans" w:cs="Open Sans"/>
          <w:szCs w:val="24"/>
        </w:rPr>
      </w:pPr>
      <w:r w:rsidRPr="00C210D8">
        <w:rPr>
          <w:rFonts w:ascii="Open Sans" w:hAnsi="Open Sans" w:cs="Open Sans"/>
          <w:szCs w:val="24"/>
        </w:rPr>
        <w:lastRenderedPageBreak/>
        <w:t xml:space="preserve">Yours sincerely, </w:t>
      </w:r>
    </w:p>
    <w:p w14:paraId="335A0182" w14:textId="003997DB" w:rsidR="00C93ED0" w:rsidRPr="00C210D8" w:rsidRDefault="00FF1F75" w:rsidP="00C93ED0">
      <w:pPr>
        <w:rPr>
          <w:rFonts w:ascii="Open Sans" w:hAnsi="Open Sans" w:cs="Open Sans"/>
          <w:b/>
        </w:rPr>
      </w:pPr>
      <w:r>
        <w:rPr>
          <w:rFonts w:ascii="Open Sans" w:hAnsi="Open Sans" w:cs="Open Sans"/>
          <w:noProof/>
          <w:szCs w:val="24"/>
        </w:rPr>
        <w:pict w14:anchorId="3C50BB9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i1025" type="#_x0000_t75" alt="Signature" style="width:145.65pt;height:39.9pt;visibility:visible;mso-wrap-style:square">
            <v:imagedata r:id="rId7" o:title="Signature" croptop="18079f" cropbottom="17326f" cropleft="9347f" cropright="3951f"/>
          </v:shape>
        </w:pict>
      </w:r>
    </w:p>
    <w:p w14:paraId="1EF8A3AF" w14:textId="77777777" w:rsidR="00C93ED0" w:rsidRDefault="00C93ED0" w:rsidP="00C93ED0">
      <w:pPr>
        <w:jc w:val="both"/>
        <w:rPr>
          <w:rFonts w:ascii="Open Sans" w:hAnsi="Open Sans" w:cs="Open Sans"/>
          <w:b/>
          <w:szCs w:val="24"/>
        </w:rPr>
      </w:pPr>
    </w:p>
    <w:p w14:paraId="43AC20AE" w14:textId="77777777" w:rsidR="00C93ED0" w:rsidRPr="00F55A9C" w:rsidRDefault="00C93ED0" w:rsidP="00C93ED0">
      <w:pPr>
        <w:jc w:val="both"/>
        <w:rPr>
          <w:rFonts w:ascii="Open Sans" w:hAnsi="Open Sans" w:cs="Open Sans"/>
          <w:szCs w:val="24"/>
        </w:rPr>
      </w:pPr>
      <w:r w:rsidRPr="00C210D8">
        <w:rPr>
          <w:rFonts w:ascii="Open Sans" w:hAnsi="Open Sans" w:cs="Open Sans"/>
          <w:b/>
          <w:szCs w:val="24"/>
        </w:rPr>
        <w:t>Peter Woodcock</w:t>
      </w:r>
      <w:r>
        <w:rPr>
          <w:rFonts w:ascii="Open Sans" w:hAnsi="Open Sans" w:cs="Open Sans"/>
          <w:b/>
          <w:szCs w:val="24"/>
        </w:rPr>
        <w:t xml:space="preserve"> </w:t>
      </w:r>
      <w:r w:rsidRPr="007E067C">
        <w:rPr>
          <w:rFonts w:ascii="Arial" w:hAnsi="Arial" w:cs="Arial"/>
          <w:b/>
        </w:rPr>
        <w:t xml:space="preserve">| </w:t>
      </w:r>
      <w:r>
        <w:rPr>
          <w:rFonts w:ascii="Open Sans" w:hAnsi="Open Sans" w:cs="Open Sans"/>
          <w:szCs w:val="24"/>
        </w:rPr>
        <w:t>BS</w:t>
      </w:r>
      <w:r w:rsidRPr="00C210D8">
        <w:rPr>
          <w:rFonts w:ascii="Open Sans" w:hAnsi="Open Sans" w:cs="Open Sans"/>
          <w:szCs w:val="24"/>
        </w:rPr>
        <w:t>c (Hon</w:t>
      </w:r>
      <w:r>
        <w:rPr>
          <w:rFonts w:ascii="Open Sans" w:hAnsi="Open Sans" w:cs="Open Sans"/>
          <w:szCs w:val="24"/>
        </w:rPr>
        <w:t>s</w:t>
      </w:r>
      <w:r w:rsidRPr="00C210D8">
        <w:rPr>
          <w:rFonts w:ascii="Open Sans" w:hAnsi="Open Sans" w:cs="Open Sans"/>
          <w:szCs w:val="24"/>
        </w:rPr>
        <w:t>)</w:t>
      </w:r>
    </w:p>
    <w:p w14:paraId="3D6E7E37" w14:textId="77777777" w:rsidR="00C93ED0" w:rsidRPr="00AC536B" w:rsidRDefault="00C93ED0" w:rsidP="00C93ED0">
      <w:pPr>
        <w:jc w:val="both"/>
        <w:rPr>
          <w:rFonts w:ascii="Open Sans" w:hAnsi="Open Sans" w:cs="Open Sans"/>
          <w:b/>
          <w:szCs w:val="24"/>
        </w:rPr>
      </w:pPr>
      <w:r w:rsidRPr="00C210D8">
        <w:rPr>
          <w:rFonts w:ascii="Open Sans" w:hAnsi="Open Sans" w:cs="Open Sans"/>
          <w:b/>
          <w:szCs w:val="24"/>
        </w:rPr>
        <w:t>Trainee Planning Manager</w:t>
      </w:r>
    </w:p>
    <w:p w14:paraId="52ECD700" w14:textId="77777777" w:rsidR="00C93ED0" w:rsidRDefault="00C93ED0" w:rsidP="00C93ED0">
      <w:pPr>
        <w:jc w:val="both"/>
        <w:rPr>
          <w:rFonts w:ascii="Open Sans" w:hAnsi="Open Sans" w:cs="Open Sans"/>
          <w:u w:val="single"/>
        </w:rPr>
      </w:pPr>
    </w:p>
    <w:p w14:paraId="6300FEBA" w14:textId="77777777" w:rsidR="00C93ED0" w:rsidRDefault="00C93ED0" w:rsidP="00C93ED0">
      <w:pPr>
        <w:jc w:val="both"/>
        <w:rPr>
          <w:rFonts w:ascii="Open Sans" w:hAnsi="Open Sans" w:cs="Open Sans"/>
          <w:szCs w:val="24"/>
          <w:u w:val="single"/>
        </w:rPr>
      </w:pPr>
      <w:r w:rsidRPr="001E3A3E">
        <w:rPr>
          <w:rFonts w:ascii="Open Sans" w:hAnsi="Open Sans" w:cs="Open Sans"/>
          <w:szCs w:val="24"/>
          <w:u w:val="single"/>
        </w:rPr>
        <w:t>General Information for the Applicant</w:t>
      </w:r>
    </w:p>
    <w:p w14:paraId="38391CB5" w14:textId="77777777" w:rsidR="00C93ED0" w:rsidRPr="001E3A3E" w:rsidRDefault="00C93ED0" w:rsidP="00C93ED0">
      <w:pPr>
        <w:jc w:val="both"/>
        <w:rPr>
          <w:rFonts w:ascii="Open Sans" w:hAnsi="Open Sans" w:cs="Open Sans"/>
          <w:szCs w:val="24"/>
          <w:u w:val="single"/>
        </w:rPr>
      </w:pPr>
    </w:p>
    <w:p w14:paraId="020F1E41" w14:textId="77777777" w:rsidR="00C93ED0" w:rsidRDefault="00C93ED0" w:rsidP="00C93ED0">
      <w:pPr>
        <w:rPr>
          <w:rStyle w:val="Hyperlink"/>
          <w:rFonts w:ascii="Open Sans" w:hAnsi="Open Sans" w:cs="Open Sans"/>
          <w:szCs w:val="24"/>
        </w:rPr>
      </w:pPr>
      <w:r w:rsidRPr="001E3A3E">
        <w:rPr>
          <w:rFonts w:ascii="Open Sans" w:hAnsi="Open Sans" w:cs="Open Sans"/>
          <w:iCs/>
          <w:szCs w:val="24"/>
        </w:rPr>
        <w:t>U</w:t>
      </w:r>
      <w:r w:rsidRPr="001E3A3E">
        <w:rPr>
          <w:rFonts w:ascii="Open Sans" w:hAnsi="Open Sans" w:cs="Open Sans"/>
          <w:bCs/>
          <w:szCs w:val="24"/>
        </w:rPr>
        <w:t>nder the Coal Industry Act 1994 a</w:t>
      </w:r>
      <w:r w:rsidRPr="001E3A3E">
        <w:rPr>
          <w:rFonts w:ascii="Open Sans" w:hAnsi="Open Sans" w:cs="Open Sans"/>
          <w:bCs/>
          <w:color w:val="000000"/>
          <w:szCs w:val="24"/>
        </w:rPr>
        <w:t xml:space="preserve">ny intrusive activities, including initial site investigation boreholes, and/or any subsequent treatment of coal mine workings/coal mine entries for ground stability purposes require the prior written permission of The Coal Authority, since such activities can have serious public health and safety implications.  </w:t>
      </w:r>
      <w:r w:rsidRPr="001E3A3E">
        <w:rPr>
          <w:rFonts w:ascii="Open Sans" w:hAnsi="Open Sans" w:cs="Open Sans"/>
          <w:bCs/>
          <w:iCs/>
          <w:szCs w:val="24"/>
        </w:rPr>
        <w:t xml:space="preserve">Failure to obtain permission will result in trespass, with the potential for court action.  In the event that you are proposing to undertake such work in the Forest of Dean local authority area our permission may not be required; it is recommended that you check with us prior to commencing any works.  </w:t>
      </w:r>
      <w:r w:rsidRPr="001E3A3E">
        <w:rPr>
          <w:rFonts w:ascii="Open Sans" w:hAnsi="Open Sans" w:cs="Open Sans"/>
          <w:szCs w:val="24"/>
        </w:rPr>
        <w:t>Application forms for Coal Authority permission and further guidance can be obtained from The Coal Authority’s website at:</w:t>
      </w:r>
      <w:hyperlink r:id="rId8" w:history="1">
        <w:r w:rsidRPr="001E3A3E">
          <w:rPr>
            <w:rStyle w:val="Hyperlink"/>
            <w:rFonts w:ascii="Open Sans" w:hAnsi="Open Sans" w:cs="Open Sans"/>
            <w:szCs w:val="24"/>
          </w:rPr>
          <w:t>www.gov.uk/get-a-permit-to-deal-with-a-coal-mine-on-your-property</w:t>
        </w:r>
      </w:hyperlink>
    </w:p>
    <w:p w14:paraId="3D1D2381" w14:textId="19282B5D" w:rsidR="002F1C00" w:rsidRPr="00C93ED0" w:rsidRDefault="002F1C00" w:rsidP="00B66389">
      <w:pPr>
        <w:jc w:val="both"/>
        <w:rPr>
          <w:rFonts w:ascii="Open Sans" w:hAnsi="Open Sans" w:cs="Open Sans"/>
        </w:rPr>
      </w:pPr>
    </w:p>
    <w:p w14:paraId="70D94545" w14:textId="000606CB" w:rsidR="00C64B39" w:rsidRPr="000D07E1" w:rsidRDefault="00C64B39" w:rsidP="00B66389">
      <w:pPr>
        <w:jc w:val="both"/>
        <w:rPr>
          <w:rFonts w:ascii="Open Sans" w:hAnsi="Open Sans" w:cs="Open Sans"/>
          <w:u w:val="single"/>
        </w:rPr>
      </w:pPr>
      <w:r w:rsidRPr="000D07E1">
        <w:rPr>
          <w:rFonts w:ascii="Open Sans" w:hAnsi="Open Sans" w:cs="Open Sans"/>
          <w:u w:val="single"/>
        </w:rPr>
        <w:t>Disclaimer</w:t>
      </w:r>
    </w:p>
    <w:p w14:paraId="70D94546" w14:textId="77777777" w:rsidR="00C64B39" w:rsidRPr="000D07E1" w:rsidRDefault="00C64B39" w:rsidP="00B66389">
      <w:pPr>
        <w:jc w:val="both"/>
        <w:rPr>
          <w:rFonts w:ascii="Open Sans" w:hAnsi="Open Sans" w:cs="Open Sans"/>
        </w:rPr>
      </w:pPr>
    </w:p>
    <w:p w14:paraId="70D94547" w14:textId="77777777" w:rsidR="00C64B39" w:rsidRPr="000D07E1" w:rsidRDefault="002E4D9F" w:rsidP="00B66389">
      <w:pPr>
        <w:jc w:val="both"/>
        <w:rPr>
          <w:rFonts w:ascii="Open Sans" w:hAnsi="Open Sans" w:cs="Open Sans"/>
        </w:rPr>
      </w:pPr>
      <w:r w:rsidRPr="000D07E1">
        <w:rPr>
          <w:rFonts w:ascii="Open Sans" w:hAnsi="Open Sans" w:cs="Open Sans"/>
        </w:rPr>
        <w:t xml:space="preserve">The above consultation response is provided by The Coal Authority as a Statutory Consultee and is based upon the latest available data on the date of the response, and electronic consultation records held by The Coal Authority since 1 April 2013.  </w:t>
      </w:r>
      <w:r w:rsidR="00C64B39" w:rsidRPr="000D07E1">
        <w:rPr>
          <w:rFonts w:ascii="Open Sans" w:hAnsi="Open Sans" w:cs="Open Sans"/>
        </w:rPr>
        <w:t>The comments made are also based upon only the information provided to The Coal Authority by the Local Planning Authority and/or has been published on the Council's website for consultation purposes in relation to this specific planning application.  The views and conclusions contained in this response may be subject to review and amendment by The Coal Authority if additional or new data/information (such as a revised Coal Mining Risk Assessment) is provided by the Local Planning Authority or the Applicant for consultation purposes.</w:t>
      </w:r>
    </w:p>
    <w:p w14:paraId="70D94548" w14:textId="77777777" w:rsidR="00C64B39" w:rsidRPr="000D07E1" w:rsidRDefault="00C64B39" w:rsidP="00B66389">
      <w:pPr>
        <w:jc w:val="both"/>
        <w:rPr>
          <w:rFonts w:ascii="Open Sans" w:hAnsi="Open Sans" w:cs="Open Sans"/>
        </w:rPr>
      </w:pPr>
    </w:p>
    <w:p w14:paraId="70D9454A" w14:textId="4C078E69" w:rsidR="00C64B39" w:rsidRPr="00C93ED0" w:rsidRDefault="00C64B39" w:rsidP="00B66389">
      <w:pPr>
        <w:jc w:val="both"/>
        <w:rPr>
          <w:rFonts w:ascii="Open Sans" w:hAnsi="Open Sans" w:cs="Open Sans"/>
          <w:szCs w:val="24"/>
        </w:rPr>
      </w:pPr>
      <w:r w:rsidRPr="000D07E1">
        <w:rPr>
          <w:rFonts w:ascii="Open Sans" w:hAnsi="Open Sans" w:cs="Open Sans"/>
          <w:i/>
          <w:szCs w:val="24"/>
        </w:rPr>
        <w:t>In formulating this response The Coal Authority has taken full account of the professional conclusions reached by the competent person who has prepared the Coal Mining Risk Assessment or other similar report.  In the event that any future claim for liability arises in relation to this development The Coal Authority will take full account of the views, conclusions and mitigation previously expressed by the professional advisers for this development in relation to ground conditions and the acceptability of development.</w:t>
      </w:r>
    </w:p>
    <w:sectPr w:rsidR="00C64B39" w:rsidRPr="00C93ED0" w:rsidSect="001B636E">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851" w:left="1134" w:header="850" w:footer="862" w:gutter="0"/>
      <w:cols w:space="720"/>
      <w:titlePg/>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D9454D" w14:textId="77777777" w:rsidR="008E410B" w:rsidRDefault="008E410B">
      <w:r>
        <w:separator/>
      </w:r>
    </w:p>
  </w:endnote>
  <w:endnote w:type="continuationSeparator" w:id="0">
    <w:p w14:paraId="70D9454E" w14:textId="77777777" w:rsidR="008E410B" w:rsidRDefault="008E41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94551" w14:textId="77777777" w:rsidR="00C64B39" w:rsidRDefault="00C64B39" w:rsidP="00E50AA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0D94552" w14:textId="77777777" w:rsidR="00C64B39" w:rsidRDefault="00C64B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94553" w14:textId="72FE0F93" w:rsidR="00C64B39" w:rsidRPr="009F4C8D" w:rsidRDefault="00C64B39" w:rsidP="00E50AA4">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E24082">
      <w:rPr>
        <w:rStyle w:val="PageNumber"/>
        <w:rFonts w:ascii="Arial" w:hAnsi="Arial" w:cs="Arial"/>
        <w:noProof/>
      </w:rPr>
      <w:t>4</w:t>
    </w:r>
    <w:r w:rsidRPr="009F4C8D">
      <w:rPr>
        <w:rStyle w:val="PageNumber"/>
        <w:rFonts w:ascii="Arial" w:hAnsi="Arial" w:cs="Arial"/>
      </w:rPr>
      <w:fldChar w:fldCharType="end"/>
    </w:r>
  </w:p>
  <w:p w14:paraId="70D94554" w14:textId="77777777" w:rsidR="00C64B39" w:rsidRDefault="00C64B39">
    <w:pPr>
      <w:pStyle w:val="Footer"/>
    </w:pPr>
    <w:r>
      <w:br/>
    </w:r>
  </w:p>
  <w:p w14:paraId="70D94555" w14:textId="77777777" w:rsidR="00C64B39" w:rsidRDefault="00C64B39" w:rsidP="00467A67">
    <w:pPr>
      <w:jc w:val="center"/>
      <w:rPr>
        <w:rFonts w:ascii="Verdana" w:hAnsi="Verdana" w:cs="Arial"/>
        <w:b/>
        <w:color w:val="333333"/>
      </w:rPr>
    </w:pPr>
    <w:r>
      <w:rPr>
        <w:rFonts w:ascii="Verdana" w:hAnsi="Verdana" w:cs="Arial"/>
        <w:b/>
        <w:color w:val="333333"/>
      </w:rPr>
      <w:t>Protecting th</w:t>
    </w:r>
    <w:r w:rsidR="002E4D9F">
      <w:rPr>
        <w:rFonts w:ascii="Verdana" w:hAnsi="Verdana" w:cs="Arial"/>
        <w:b/>
        <w:color w:val="333333"/>
      </w:rPr>
      <w:t xml:space="preserve">e public and the environment in </w:t>
    </w:r>
    <w:r>
      <w:rPr>
        <w:rFonts w:ascii="Verdana" w:hAnsi="Verdana" w:cs="Arial"/>
        <w:b/>
        <w:color w:val="333333"/>
      </w:rPr>
      <w:t>mining areas</w:t>
    </w:r>
  </w:p>
  <w:p w14:paraId="70D94556" w14:textId="77777777" w:rsidR="00C64B39" w:rsidRPr="009F4C8D" w:rsidRDefault="00C64B39" w:rsidP="00467A67">
    <w:pPr>
      <w:pStyle w:val="Footer"/>
      <w:rPr>
        <w:rFonts w:ascii="Arial" w:hAnsi="Arial"/>
        <w:color w:val="000000"/>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94558" w14:textId="0E6FF5ED" w:rsidR="00C64B39" w:rsidRPr="009F4C8D" w:rsidRDefault="00C64B39" w:rsidP="00C36F35">
    <w:pPr>
      <w:pStyle w:val="Footer"/>
      <w:framePr w:wrap="around" w:vAnchor="text" w:hAnchor="margin" w:xAlign="center" w:y="1"/>
      <w:rPr>
        <w:rStyle w:val="PageNumber"/>
        <w:rFonts w:ascii="Arial" w:hAnsi="Arial" w:cs="Arial"/>
      </w:rPr>
    </w:pPr>
    <w:r w:rsidRPr="009F4C8D">
      <w:rPr>
        <w:rStyle w:val="PageNumber"/>
        <w:rFonts w:ascii="Arial" w:hAnsi="Arial" w:cs="Arial"/>
      </w:rPr>
      <w:fldChar w:fldCharType="begin"/>
    </w:r>
    <w:r w:rsidRPr="009F4C8D">
      <w:rPr>
        <w:rStyle w:val="PageNumber"/>
        <w:rFonts w:ascii="Arial" w:hAnsi="Arial" w:cs="Arial"/>
      </w:rPr>
      <w:instrText xml:space="preserve">PAGE  </w:instrText>
    </w:r>
    <w:r w:rsidRPr="009F4C8D">
      <w:rPr>
        <w:rStyle w:val="PageNumber"/>
        <w:rFonts w:ascii="Arial" w:hAnsi="Arial" w:cs="Arial"/>
      </w:rPr>
      <w:fldChar w:fldCharType="separate"/>
    </w:r>
    <w:r w:rsidR="00E24082">
      <w:rPr>
        <w:rStyle w:val="PageNumber"/>
        <w:rFonts w:ascii="Arial" w:hAnsi="Arial" w:cs="Arial"/>
        <w:noProof/>
      </w:rPr>
      <w:t>1</w:t>
    </w:r>
    <w:r w:rsidRPr="009F4C8D">
      <w:rPr>
        <w:rStyle w:val="PageNumber"/>
        <w:rFonts w:ascii="Arial" w:hAnsi="Arial" w:cs="Arial"/>
      </w:rPr>
      <w:fldChar w:fldCharType="end"/>
    </w:r>
  </w:p>
  <w:p w14:paraId="70D94559" w14:textId="77777777" w:rsidR="00C64B39" w:rsidRDefault="00C64B39" w:rsidP="00C36F35">
    <w:pPr>
      <w:pStyle w:val="Footer"/>
      <w:rPr>
        <w:rFonts w:ascii="Arial" w:hAnsi="Arial"/>
        <w:color w:val="000000"/>
        <w:sz w:val="20"/>
      </w:rPr>
    </w:pPr>
  </w:p>
  <w:p w14:paraId="70D9455A" w14:textId="77777777" w:rsidR="00C64B39" w:rsidRDefault="00C64B39" w:rsidP="00C36F35">
    <w:pPr>
      <w:pStyle w:val="Footer"/>
      <w:rPr>
        <w:rFonts w:ascii="Arial" w:hAnsi="Arial"/>
        <w:color w:val="000000"/>
        <w:sz w:val="20"/>
      </w:rPr>
    </w:pPr>
  </w:p>
  <w:p w14:paraId="70D9455B" w14:textId="77777777" w:rsidR="00C64B39" w:rsidRDefault="00C64B39" w:rsidP="00C36F35">
    <w:pPr>
      <w:pStyle w:val="Footer"/>
      <w:rPr>
        <w:rFonts w:ascii="Arial" w:hAnsi="Arial"/>
        <w:color w:val="000000"/>
        <w:sz w:val="20"/>
      </w:rPr>
    </w:pPr>
  </w:p>
  <w:p w14:paraId="70D9455C" w14:textId="77777777" w:rsidR="00C64B39" w:rsidRDefault="00C64B39" w:rsidP="00467A67">
    <w:pPr>
      <w:jc w:val="center"/>
      <w:rPr>
        <w:rFonts w:ascii="Verdana" w:hAnsi="Verdana" w:cs="Arial"/>
        <w:b/>
        <w:color w:val="333333"/>
      </w:rPr>
    </w:pPr>
    <w:r>
      <w:rPr>
        <w:rFonts w:ascii="Verdana" w:hAnsi="Verdana" w:cs="Arial"/>
        <w:b/>
        <w:color w:val="333333"/>
      </w:rPr>
      <w:t>Protecting the public and the environment in mining areas</w:t>
    </w:r>
  </w:p>
  <w:p w14:paraId="70D9455D" w14:textId="77777777" w:rsidR="00C64B39" w:rsidRPr="00C36F35" w:rsidRDefault="00C64B39" w:rsidP="00467A67">
    <w:pPr>
      <w:pStyle w:val="Footer"/>
      <w:rPr>
        <w:rFonts w:ascii="Arial" w:hAnsi="Arial"/>
        <w:color w:val="00000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D9454B" w14:textId="77777777" w:rsidR="008E410B" w:rsidRDefault="008E410B">
      <w:r>
        <w:separator/>
      </w:r>
    </w:p>
  </w:footnote>
  <w:footnote w:type="continuationSeparator" w:id="0">
    <w:p w14:paraId="70D9454C" w14:textId="77777777" w:rsidR="008E410B" w:rsidRDefault="008E41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9454F" w14:textId="77777777" w:rsidR="006F6F36" w:rsidRDefault="006F6F3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94550" w14:textId="77777777" w:rsidR="006F6F36" w:rsidRDefault="006F6F3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94557" w14:textId="77777777" w:rsidR="00C64B39" w:rsidRDefault="00E24082">
    <w:pPr>
      <w:pStyle w:val="Header"/>
    </w:pPr>
    <w:r>
      <w:rPr>
        <w:noProof/>
      </w:rPr>
      <w:pict w14:anchorId="70D9455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4" type="#_x0000_t75" style="position:absolute;margin-left:160.05pt;margin-top:67.45pt;width:93.15pt;height:31.15pt;z-index:251658752;mso-position-horizontal-relative:text;mso-position-vertical-relative:text">
          <v:imagedata r:id="rId1" o:title="Partner_Logo_RGB"/>
        </v:shape>
      </w:pict>
    </w:r>
    <w:r>
      <w:pict w14:anchorId="70D9455F">
        <v:shape id="_x0000_i1026" type="#_x0000_t75" style="width:86.95pt;height:75.9pt">
          <v:imagedata r:id="rId2" o:title="CoalAuthority_2013_logo"/>
        </v:shape>
      </w:pict>
    </w:r>
    <w:r>
      <w:rPr>
        <w:noProof/>
      </w:rPr>
      <w:pict w14:anchorId="70D94560">
        <v:shapetype id="_x0000_t202" coordsize="21600,21600" o:spt="202" path="m,l,21600r21600,l21600,xe">
          <v:stroke joinstyle="miter"/>
          <v:path gradientshapeok="t" o:connecttype="rect"/>
        </v:shapetype>
        <v:shape id="_x0000_s2049" type="#_x0000_t202" style="position:absolute;margin-left:257.25pt;margin-top:47.7pt;width:264.75pt;height:149pt;z-index:251657728;mso-position-horizontal-relative:text;mso-position-vertical-relative:page" stroked="f">
          <v:textbox style="mso-next-textbox:#_x0000_s2049">
            <w:txbxContent>
              <w:p w14:paraId="70D94562" w14:textId="77777777" w:rsidR="00C64B39" w:rsidRPr="007A4BD1" w:rsidRDefault="00C64B39" w:rsidP="00306D09">
                <w:pPr>
                  <w:rPr>
                    <w:rFonts w:ascii="Arial" w:hAnsi="Arial" w:cs="Arial"/>
                    <w:b/>
                    <w:sz w:val="20"/>
                  </w:rPr>
                </w:pPr>
                <w:smartTag w:uri="urn:schemas-microsoft-com:office:smarttags" w:element="address">
                  <w:smartTag w:uri="urn:schemas-microsoft-com:office:smarttags" w:element="Street">
                    <w:r w:rsidRPr="007A4BD1">
                      <w:rPr>
                        <w:rFonts w:ascii="Arial" w:hAnsi="Arial" w:cs="Arial"/>
                        <w:b/>
                        <w:sz w:val="20"/>
                      </w:rPr>
                      <w:t>200 Lichfield Lane</w:t>
                    </w:r>
                  </w:smartTag>
                </w:smartTag>
              </w:p>
              <w:p w14:paraId="70D94563" w14:textId="77777777" w:rsidR="00C64B39" w:rsidRPr="007A4BD1" w:rsidRDefault="00C64B39" w:rsidP="00306D09">
                <w:pPr>
                  <w:rPr>
                    <w:rFonts w:ascii="Arial" w:hAnsi="Arial" w:cs="Arial"/>
                    <w:b/>
                    <w:sz w:val="20"/>
                  </w:rPr>
                </w:pPr>
                <w:r w:rsidRPr="007A4BD1">
                  <w:rPr>
                    <w:rFonts w:ascii="Arial" w:hAnsi="Arial" w:cs="Arial"/>
                    <w:b/>
                    <w:sz w:val="20"/>
                  </w:rPr>
                  <w:t>Berry Hill</w:t>
                </w:r>
              </w:p>
              <w:p w14:paraId="70D94564" w14:textId="77777777" w:rsidR="00C64B39" w:rsidRPr="007A4BD1" w:rsidRDefault="00C64B39" w:rsidP="00306D09">
                <w:pPr>
                  <w:rPr>
                    <w:rFonts w:ascii="Arial" w:hAnsi="Arial" w:cs="Arial"/>
                    <w:b/>
                    <w:sz w:val="20"/>
                  </w:rPr>
                </w:pPr>
                <w:smartTag w:uri="urn:schemas-microsoft-com:office:smarttags" w:element="City">
                  <w:smartTag w:uri="urn:schemas-microsoft-com:office:smarttags" w:element="place">
                    <w:r w:rsidRPr="007A4BD1">
                      <w:rPr>
                        <w:rFonts w:ascii="Arial" w:hAnsi="Arial" w:cs="Arial"/>
                        <w:b/>
                        <w:sz w:val="20"/>
                      </w:rPr>
                      <w:t>Mansfield</w:t>
                    </w:r>
                  </w:smartTag>
                </w:smartTag>
              </w:p>
              <w:p w14:paraId="70D94565" w14:textId="77777777" w:rsidR="00C64B39" w:rsidRPr="007A4BD1" w:rsidRDefault="00C64B39" w:rsidP="00306D09">
                <w:pPr>
                  <w:rPr>
                    <w:rFonts w:ascii="Arial" w:hAnsi="Arial" w:cs="Arial"/>
                    <w:b/>
                    <w:sz w:val="20"/>
                  </w:rPr>
                </w:pPr>
                <w:r>
                  <w:rPr>
                    <w:rFonts w:ascii="Arial" w:hAnsi="Arial" w:cs="Arial"/>
                    <w:b/>
                    <w:sz w:val="20"/>
                  </w:rPr>
                  <w:t>Nottinghamshire</w:t>
                </w:r>
              </w:p>
              <w:p w14:paraId="70D94566" w14:textId="77777777" w:rsidR="00C64B39" w:rsidRPr="007A4BD1" w:rsidRDefault="00C64B39" w:rsidP="00306D09">
                <w:pPr>
                  <w:rPr>
                    <w:rFonts w:ascii="Arial" w:hAnsi="Arial" w:cs="Arial"/>
                    <w:b/>
                    <w:sz w:val="20"/>
                  </w:rPr>
                </w:pPr>
                <w:r w:rsidRPr="007A4BD1">
                  <w:rPr>
                    <w:rFonts w:ascii="Arial" w:hAnsi="Arial" w:cs="Arial"/>
                    <w:b/>
                    <w:sz w:val="20"/>
                  </w:rPr>
                  <w:t>NG18 4RG</w:t>
                </w:r>
              </w:p>
              <w:p w14:paraId="70D94567" w14:textId="77777777" w:rsidR="00C64B39" w:rsidRDefault="00C64B39" w:rsidP="00306D09">
                <w:pPr>
                  <w:rPr>
                    <w:rFonts w:ascii="Arial" w:hAnsi="Arial" w:cs="Arial"/>
                    <w:b/>
                    <w:noProof/>
                    <w:sz w:val="20"/>
                  </w:rPr>
                </w:pPr>
              </w:p>
              <w:p w14:paraId="70D94568" w14:textId="77777777" w:rsidR="00C64B39" w:rsidRDefault="00C64B39" w:rsidP="00306D09">
                <w:pPr>
                  <w:rPr>
                    <w:rFonts w:ascii="Arial" w:hAnsi="Arial" w:cs="Arial"/>
                    <w:b/>
                    <w:noProof/>
                    <w:sz w:val="20"/>
                  </w:rPr>
                </w:pPr>
                <w:r w:rsidRPr="007A4BD1">
                  <w:rPr>
                    <w:rFonts w:ascii="Arial" w:hAnsi="Arial" w:cs="Arial"/>
                    <w:b/>
                    <w:noProof/>
                    <w:sz w:val="20"/>
                  </w:rPr>
                  <w:t>Tel</w:t>
                </w:r>
                <w:r>
                  <w:rPr>
                    <w:rFonts w:ascii="Arial" w:hAnsi="Arial" w:cs="Arial"/>
                    <w:b/>
                    <w:noProof/>
                    <w:sz w:val="20"/>
                  </w:rPr>
                  <w:t xml:space="preserve">: </w:t>
                </w:r>
                <w:r>
                  <w:rPr>
                    <w:rFonts w:ascii="Arial" w:hAnsi="Arial" w:cs="Arial"/>
                    <w:b/>
                    <w:noProof/>
                    <w:sz w:val="20"/>
                  </w:rPr>
                  <w:tab/>
                </w:r>
                <w:r w:rsidRPr="007A4BD1">
                  <w:rPr>
                    <w:rFonts w:ascii="Arial" w:hAnsi="Arial" w:cs="Arial"/>
                    <w:b/>
                    <w:noProof/>
                    <w:sz w:val="20"/>
                  </w:rPr>
                  <w:t xml:space="preserve">01623 </w:t>
                </w:r>
                <w:r>
                  <w:rPr>
                    <w:rFonts w:ascii="Arial" w:hAnsi="Arial" w:cs="Arial"/>
                    <w:b/>
                    <w:noProof/>
                    <w:sz w:val="20"/>
                  </w:rPr>
                  <w:t>637 119</w:t>
                </w:r>
                <w:r w:rsidRPr="007A4BD1">
                  <w:rPr>
                    <w:rFonts w:ascii="Arial" w:hAnsi="Arial" w:cs="Arial"/>
                    <w:b/>
                    <w:noProof/>
                    <w:sz w:val="20"/>
                  </w:rPr>
                  <w:t xml:space="preserve"> (</w:t>
                </w:r>
                <w:r>
                  <w:rPr>
                    <w:rFonts w:ascii="Arial" w:hAnsi="Arial" w:cs="Arial"/>
                    <w:b/>
                    <w:noProof/>
                    <w:sz w:val="20"/>
                  </w:rPr>
                  <w:t>Planning Enquiries</w:t>
                </w:r>
                <w:r w:rsidRPr="007A4BD1">
                  <w:rPr>
                    <w:rFonts w:ascii="Arial" w:hAnsi="Arial" w:cs="Arial"/>
                    <w:b/>
                    <w:noProof/>
                    <w:sz w:val="20"/>
                  </w:rPr>
                  <w:t>)</w:t>
                </w:r>
              </w:p>
              <w:p w14:paraId="70D94569" w14:textId="77777777" w:rsidR="00C64B39" w:rsidRDefault="00C64B39" w:rsidP="00306D09">
                <w:pPr>
                  <w:rPr>
                    <w:rFonts w:ascii="Arial" w:hAnsi="Arial" w:cs="Arial"/>
                    <w:b/>
                    <w:sz w:val="20"/>
                  </w:rPr>
                </w:pPr>
                <w:r>
                  <w:rPr>
                    <w:rFonts w:ascii="Arial" w:hAnsi="Arial" w:cs="Arial"/>
                    <w:b/>
                    <w:noProof/>
                    <w:sz w:val="20"/>
                  </w:rPr>
                  <w:tab/>
                </w:r>
              </w:p>
              <w:p w14:paraId="70D9456A" w14:textId="77777777" w:rsidR="00C64B39" w:rsidRDefault="00C64B39" w:rsidP="00306D09">
                <w:pPr>
                  <w:rPr>
                    <w:rFonts w:ascii="Arial" w:hAnsi="Arial" w:cs="Arial"/>
                    <w:b/>
                    <w:sz w:val="20"/>
                  </w:rPr>
                </w:pPr>
                <w:r w:rsidRPr="002B2F7F">
                  <w:rPr>
                    <w:rFonts w:ascii="Arial" w:hAnsi="Arial" w:cs="Arial"/>
                    <w:b/>
                    <w:sz w:val="20"/>
                  </w:rPr>
                  <w:t xml:space="preserve">Email: </w:t>
                </w:r>
                <w:r>
                  <w:rPr>
                    <w:rFonts w:ascii="Arial" w:hAnsi="Arial" w:cs="Arial"/>
                    <w:b/>
                    <w:sz w:val="20"/>
                  </w:rPr>
                  <w:tab/>
                </w:r>
                <w:hyperlink r:id="rId3" w:history="1">
                  <w:r w:rsidRPr="00B43700">
                    <w:rPr>
                      <w:rStyle w:val="Hyperlink"/>
                      <w:rFonts w:ascii="Arial" w:hAnsi="Arial" w:cs="Arial"/>
                      <w:b/>
                      <w:sz w:val="20"/>
                    </w:rPr>
                    <w:t>planningconsultation@coal.gov.uk</w:t>
                  </w:r>
                </w:hyperlink>
              </w:p>
              <w:p w14:paraId="70D9456B" w14:textId="77777777" w:rsidR="00C64B39" w:rsidRDefault="00C64B39" w:rsidP="00306D09">
                <w:pPr>
                  <w:rPr>
                    <w:rFonts w:ascii="Arial" w:hAnsi="Arial" w:cs="Arial"/>
                    <w:b/>
                    <w:sz w:val="20"/>
                  </w:rPr>
                </w:pPr>
              </w:p>
              <w:p w14:paraId="70D9456C" w14:textId="77777777" w:rsidR="00C64B39" w:rsidRDefault="00C64B39" w:rsidP="00306D09">
                <w:pPr>
                  <w:rPr>
                    <w:rFonts w:ascii="Arial" w:hAnsi="Arial" w:cs="Arial"/>
                    <w:b/>
                    <w:sz w:val="20"/>
                  </w:rPr>
                </w:pPr>
                <w:r w:rsidRPr="002B2F7F">
                  <w:rPr>
                    <w:rFonts w:ascii="Arial" w:hAnsi="Arial" w:cs="Arial"/>
                    <w:b/>
                    <w:sz w:val="20"/>
                  </w:rPr>
                  <w:t xml:space="preserve">Web: </w:t>
                </w:r>
                <w:r>
                  <w:rPr>
                    <w:rFonts w:ascii="Arial" w:hAnsi="Arial" w:cs="Arial"/>
                    <w:b/>
                    <w:sz w:val="20"/>
                  </w:rPr>
                  <w:t xml:space="preserve"> </w:t>
                </w:r>
                <w:r>
                  <w:rPr>
                    <w:rFonts w:ascii="Arial" w:hAnsi="Arial" w:cs="Arial"/>
                    <w:b/>
                    <w:sz w:val="20"/>
                  </w:rPr>
                  <w:tab/>
                </w:r>
                <w:hyperlink r:id="rId4" w:history="1">
                  <w:r w:rsidR="002E4D9F">
                    <w:rPr>
                      <w:rStyle w:val="Hyperlink"/>
                      <w:rFonts w:ascii="Arial" w:hAnsi="Arial" w:cs="Arial"/>
                      <w:b/>
                      <w:sz w:val="20"/>
                    </w:rPr>
                    <w:t>www.gov.uk/coalauthority</w:t>
                  </w:r>
                </w:hyperlink>
              </w:p>
              <w:p w14:paraId="70D9456D" w14:textId="77777777" w:rsidR="00C64B39" w:rsidRDefault="00C64B39" w:rsidP="00306D09">
                <w:pPr>
                  <w:rPr>
                    <w:rFonts w:ascii="Arial" w:hAnsi="Arial" w:cs="Arial"/>
                    <w:b/>
                    <w:sz w:val="20"/>
                  </w:rPr>
                </w:pPr>
                <w:r>
                  <w:rPr>
                    <w:rFonts w:ascii="Arial" w:hAnsi="Arial" w:cs="Arial"/>
                    <w:b/>
                    <w:sz w:val="20"/>
                  </w:rPr>
                  <w:t xml:space="preserve"> </w:t>
                </w:r>
              </w:p>
              <w:p w14:paraId="70D9456E" w14:textId="77777777" w:rsidR="00C64B39" w:rsidRDefault="00C64B39" w:rsidP="00306D09">
                <w:pPr>
                  <w:tabs>
                    <w:tab w:val="left" w:pos="658"/>
                  </w:tabs>
                  <w:rPr>
                    <w:rFonts w:ascii="Arial" w:hAnsi="Arial" w:cs="Arial"/>
                    <w:b/>
                    <w:sz w:val="20"/>
                  </w:rPr>
                </w:pPr>
              </w:p>
              <w:p w14:paraId="70D9456F" w14:textId="77777777" w:rsidR="00C64B39" w:rsidRDefault="00C64B39" w:rsidP="00306D09">
                <w:pPr>
                  <w:tabs>
                    <w:tab w:val="left" w:pos="658"/>
                  </w:tabs>
                  <w:rPr>
                    <w:rFonts w:ascii="Arial" w:hAnsi="Arial" w:cs="Arial"/>
                    <w:b/>
                    <w:sz w:val="20"/>
                  </w:rPr>
                </w:pPr>
              </w:p>
              <w:p w14:paraId="70D94570" w14:textId="77777777" w:rsidR="00C64B39" w:rsidRDefault="00C64B39" w:rsidP="00306D09">
                <w:pPr>
                  <w:tabs>
                    <w:tab w:val="left" w:pos="658"/>
                  </w:tabs>
                  <w:rPr>
                    <w:rFonts w:ascii="Arial" w:hAnsi="Arial" w:cs="Arial"/>
                    <w:b/>
                    <w:sz w:val="20"/>
                  </w:rPr>
                </w:pPr>
              </w:p>
              <w:p w14:paraId="70D94571" w14:textId="77777777" w:rsidR="00C64B39" w:rsidRPr="002B2F7F" w:rsidRDefault="00C64B39" w:rsidP="00306D09">
                <w:pPr>
                  <w:tabs>
                    <w:tab w:val="left" w:pos="658"/>
                  </w:tabs>
                  <w:rPr>
                    <w:rFonts w:ascii="Arial" w:hAnsi="Arial" w:cs="Arial"/>
                    <w:b/>
                    <w:sz w:val="22"/>
                  </w:rPr>
                </w:pPr>
              </w:p>
              <w:p w14:paraId="70D94572" w14:textId="77777777" w:rsidR="00C64B39" w:rsidRPr="002B2F7F" w:rsidRDefault="00C64B39" w:rsidP="00306D09">
                <w:pPr>
                  <w:rPr>
                    <w:rFonts w:ascii="Arial" w:hAnsi="Arial"/>
                  </w:rPr>
                </w:pPr>
              </w:p>
            </w:txbxContent>
          </v:textbox>
          <w10:wrap type="topAndBottom" anchory="page"/>
          <w10:anchorlock/>
        </v:shape>
      </w:pict>
    </w:r>
    <w:r>
      <w:rPr>
        <w:noProof/>
      </w:rPr>
      <w:pict w14:anchorId="70D94561">
        <v:shape id="_x0000_s2051" type="#_x0000_t75" style="position:absolute;margin-left:184.5pt;margin-top:50.65pt;width:67.5pt;height:50.25pt;z-index:251656704;mso-position-horizontal-relative:text;mso-position-vertical-relative:page" fillcolor="window">
          <v:imagedata r:id="rId5" o:title=""/>
          <w10:wrap type="topAndBottom" anchory="pag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E45D9566"/>
    <w:multiLevelType w:val="hybridMultilevel"/>
    <w:tmpl w:val="A0C42BC0"/>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 w15:restartNumberingAfterBreak="0">
    <w:nsid w:val="0A6BA1C2"/>
    <w:multiLevelType w:val="hybridMultilevel"/>
    <w:tmpl w:val="730ABCF7"/>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 w15:restartNumberingAfterBreak="0">
    <w:nsid w:val="34B66566"/>
    <w:multiLevelType w:val="hybridMultilevel"/>
    <w:tmpl w:val="4AAC4A4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3" w15:restartNumberingAfterBreak="0">
    <w:nsid w:val="60DE69F0"/>
    <w:multiLevelType w:val="hybridMultilevel"/>
    <w:tmpl w:val="D9345E20"/>
    <w:lvl w:ilvl="0" w:tplc="0809000F">
      <w:start w:val="1"/>
      <w:numFmt w:val="decimal"/>
      <w:lvlText w:val="%1."/>
      <w:lvlJc w:val="left"/>
      <w:pPr>
        <w:tabs>
          <w:tab w:val="num" w:pos="720"/>
        </w:tabs>
        <w:ind w:left="720" w:hanging="360"/>
      </w:pPr>
      <w:rPr>
        <w:rFonts w:cs="Times New Roman"/>
      </w:rPr>
    </w:lvl>
    <w:lvl w:ilvl="1" w:tplc="08090019" w:tentative="1">
      <w:start w:val="1"/>
      <w:numFmt w:val="lowerLetter"/>
      <w:lvlText w:val="%2."/>
      <w:lvlJc w:val="left"/>
      <w:pPr>
        <w:tabs>
          <w:tab w:val="num" w:pos="1440"/>
        </w:tabs>
        <w:ind w:left="1440" w:hanging="360"/>
      </w:pPr>
      <w:rPr>
        <w:rFonts w:cs="Times New Roman"/>
      </w:rPr>
    </w:lvl>
    <w:lvl w:ilvl="2" w:tplc="0809001B" w:tentative="1">
      <w:start w:val="1"/>
      <w:numFmt w:val="lowerRoman"/>
      <w:lvlText w:val="%3."/>
      <w:lvlJc w:val="right"/>
      <w:pPr>
        <w:tabs>
          <w:tab w:val="num" w:pos="2160"/>
        </w:tabs>
        <w:ind w:left="2160" w:hanging="180"/>
      </w:pPr>
      <w:rPr>
        <w:rFonts w:cs="Times New Roman"/>
      </w:rPr>
    </w:lvl>
    <w:lvl w:ilvl="3" w:tplc="0809000F" w:tentative="1">
      <w:start w:val="1"/>
      <w:numFmt w:val="decimal"/>
      <w:lvlText w:val="%4."/>
      <w:lvlJc w:val="left"/>
      <w:pPr>
        <w:tabs>
          <w:tab w:val="num" w:pos="2880"/>
        </w:tabs>
        <w:ind w:left="2880" w:hanging="360"/>
      </w:pPr>
      <w:rPr>
        <w:rFonts w:cs="Times New Roman"/>
      </w:rPr>
    </w:lvl>
    <w:lvl w:ilvl="4" w:tplc="08090019" w:tentative="1">
      <w:start w:val="1"/>
      <w:numFmt w:val="lowerLetter"/>
      <w:lvlText w:val="%5."/>
      <w:lvlJc w:val="left"/>
      <w:pPr>
        <w:tabs>
          <w:tab w:val="num" w:pos="3600"/>
        </w:tabs>
        <w:ind w:left="3600" w:hanging="360"/>
      </w:pPr>
      <w:rPr>
        <w:rFonts w:cs="Times New Roman"/>
      </w:rPr>
    </w:lvl>
    <w:lvl w:ilvl="5" w:tplc="0809001B" w:tentative="1">
      <w:start w:val="1"/>
      <w:numFmt w:val="lowerRoman"/>
      <w:lvlText w:val="%6."/>
      <w:lvlJc w:val="right"/>
      <w:pPr>
        <w:tabs>
          <w:tab w:val="num" w:pos="4320"/>
        </w:tabs>
        <w:ind w:left="4320" w:hanging="180"/>
      </w:pPr>
      <w:rPr>
        <w:rFonts w:cs="Times New Roman"/>
      </w:rPr>
    </w:lvl>
    <w:lvl w:ilvl="6" w:tplc="0809000F" w:tentative="1">
      <w:start w:val="1"/>
      <w:numFmt w:val="decimal"/>
      <w:lvlText w:val="%7."/>
      <w:lvlJc w:val="left"/>
      <w:pPr>
        <w:tabs>
          <w:tab w:val="num" w:pos="5040"/>
        </w:tabs>
        <w:ind w:left="5040" w:hanging="360"/>
      </w:pPr>
      <w:rPr>
        <w:rFonts w:cs="Times New Roman"/>
      </w:rPr>
    </w:lvl>
    <w:lvl w:ilvl="7" w:tplc="08090019" w:tentative="1">
      <w:start w:val="1"/>
      <w:numFmt w:val="lowerLetter"/>
      <w:lvlText w:val="%8."/>
      <w:lvlJc w:val="left"/>
      <w:pPr>
        <w:tabs>
          <w:tab w:val="num" w:pos="5760"/>
        </w:tabs>
        <w:ind w:left="5760" w:hanging="360"/>
      </w:pPr>
      <w:rPr>
        <w:rFonts w:cs="Times New Roman"/>
      </w:rPr>
    </w:lvl>
    <w:lvl w:ilvl="8" w:tplc="08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6D8826C5"/>
    <w:multiLevelType w:val="hybridMultilevel"/>
    <w:tmpl w:val="5B318DFB"/>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4"/>
  </w:num>
  <w:num w:numId="2">
    <w:abstractNumId w:val="1"/>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readOnly" w:enforcement="1" w:cryptProviderType="rsaAES" w:cryptAlgorithmClass="hash" w:cryptAlgorithmType="typeAny" w:cryptAlgorithmSid="14" w:cryptSpinCount="100000" w:hash="tXrJwW80S2ZDMLTOcYbCjYpWTXaeWqZreVGdQAOnfpgd9S683yroFQ2HrWsW+HjqUok2sGaN15/QFTcCRetf2w==" w:salt="bTf3uBzydsmdpPOvh7Aw0g=="/>
  <w:defaultTabStop w:val="720"/>
  <w:noPunctuationKerning/>
  <w:characterSpacingControl w:val="doNotCompress"/>
  <w:hdrShapeDefaults>
    <o:shapedefaults v:ext="edit" spidmax="2057"/>
    <o:shapelayout v:ext="edit">
      <o:idmap v:ext="edit" data="2"/>
    </o:shapelayout>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D8518F"/>
    <w:rsid w:val="00005CEF"/>
    <w:rsid w:val="000120D1"/>
    <w:rsid w:val="000132BB"/>
    <w:rsid w:val="000153FB"/>
    <w:rsid w:val="000215E3"/>
    <w:rsid w:val="00031864"/>
    <w:rsid w:val="00032FB2"/>
    <w:rsid w:val="0003336F"/>
    <w:rsid w:val="000402AF"/>
    <w:rsid w:val="000575DE"/>
    <w:rsid w:val="00057FDB"/>
    <w:rsid w:val="000609FC"/>
    <w:rsid w:val="000801F1"/>
    <w:rsid w:val="00080FF6"/>
    <w:rsid w:val="000811E8"/>
    <w:rsid w:val="00082E24"/>
    <w:rsid w:val="00084E26"/>
    <w:rsid w:val="0008702F"/>
    <w:rsid w:val="000915CC"/>
    <w:rsid w:val="00092DCA"/>
    <w:rsid w:val="0009511F"/>
    <w:rsid w:val="00095EA3"/>
    <w:rsid w:val="000B2FE8"/>
    <w:rsid w:val="000C0100"/>
    <w:rsid w:val="000C14C3"/>
    <w:rsid w:val="000C327C"/>
    <w:rsid w:val="000C6595"/>
    <w:rsid w:val="000D07E1"/>
    <w:rsid w:val="000D0FEC"/>
    <w:rsid w:val="000D2971"/>
    <w:rsid w:val="000D2F56"/>
    <w:rsid w:val="000D58C9"/>
    <w:rsid w:val="000D73D4"/>
    <w:rsid w:val="000E3D30"/>
    <w:rsid w:val="000E3D67"/>
    <w:rsid w:val="000E7D55"/>
    <w:rsid w:val="000F62F2"/>
    <w:rsid w:val="00100F62"/>
    <w:rsid w:val="00101298"/>
    <w:rsid w:val="0010423C"/>
    <w:rsid w:val="00113B30"/>
    <w:rsid w:val="00130E98"/>
    <w:rsid w:val="001431E0"/>
    <w:rsid w:val="00145B51"/>
    <w:rsid w:val="00167535"/>
    <w:rsid w:val="0017138D"/>
    <w:rsid w:val="00174FDF"/>
    <w:rsid w:val="00175733"/>
    <w:rsid w:val="00180FFE"/>
    <w:rsid w:val="00181866"/>
    <w:rsid w:val="00192957"/>
    <w:rsid w:val="001A3345"/>
    <w:rsid w:val="001A7F0E"/>
    <w:rsid w:val="001B2060"/>
    <w:rsid w:val="001B4244"/>
    <w:rsid w:val="001B5527"/>
    <w:rsid w:val="001B636E"/>
    <w:rsid w:val="001B7DDC"/>
    <w:rsid w:val="001C0068"/>
    <w:rsid w:val="001D34F1"/>
    <w:rsid w:val="001D4C4C"/>
    <w:rsid w:val="001D6B23"/>
    <w:rsid w:val="001E4A0D"/>
    <w:rsid w:val="001E59E4"/>
    <w:rsid w:val="001F3562"/>
    <w:rsid w:val="002032FA"/>
    <w:rsid w:val="00203AE1"/>
    <w:rsid w:val="00206AF0"/>
    <w:rsid w:val="0021598E"/>
    <w:rsid w:val="00223431"/>
    <w:rsid w:val="0022366B"/>
    <w:rsid w:val="00224C18"/>
    <w:rsid w:val="00230EAB"/>
    <w:rsid w:val="002336D6"/>
    <w:rsid w:val="00234D82"/>
    <w:rsid w:val="00237047"/>
    <w:rsid w:val="00242FB3"/>
    <w:rsid w:val="00250C9E"/>
    <w:rsid w:val="00253407"/>
    <w:rsid w:val="00257488"/>
    <w:rsid w:val="00261A84"/>
    <w:rsid w:val="0028176E"/>
    <w:rsid w:val="0028322E"/>
    <w:rsid w:val="00293891"/>
    <w:rsid w:val="002968C2"/>
    <w:rsid w:val="002A6821"/>
    <w:rsid w:val="002A6D5D"/>
    <w:rsid w:val="002A7C70"/>
    <w:rsid w:val="002B2F7F"/>
    <w:rsid w:val="002B4022"/>
    <w:rsid w:val="002B516A"/>
    <w:rsid w:val="002C1C57"/>
    <w:rsid w:val="002C2ABA"/>
    <w:rsid w:val="002C5357"/>
    <w:rsid w:val="002D12BE"/>
    <w:rsid w:val="002D474B"/>
    <w:rsid w:val="002D4CEF"/>
    <w:rsid w:val="002D78F5"/>
    <w:rsid w:val="002E0365"/>
    <w:rsid w:val="002E08A7"/>
    <w:rsid w:val="002E4D9F"/>
    <w:rsid w:val="002F1C00"/>
    <w:rsid w:val="002F1EB2"/>
    <w:rsid w:val="00306D09"/>
    <w:rsid w:val="00306EE4"/>
    <w:rsid w:val="003140FE"/>
    <w:rsid w:val="00327BEF"/>
    <w:rsid w:val="003438EC"/>
    <w:rsid w:val="0034586D"/>
    <w:rsid w:val="003469C0"/>
    <w:rsid w:val="0035159D"/>
    <w:rsid w:val="00360664"/>
    <w:rsid w:val="00370779"/>
    <w:rsid w:val="00374361"/>
    <w:rsid w:val="00375034"/>
    <w:rsid w:val="00381923"/>
    <w:rsid w:val="00393594"/>
    <w:rsid w:val="00395292"/>
    <w:rsid w:val="003A52C4"/>
    <w:rsid w:val="003A584D"/>
    <w:rsid w:val="003B369A"/>
    <w:rsid w:val="003B3B0A"/>
    <w:rsid w:val="003B5763"/>
    <w:rsid w:val="003D27CC"/>
    <w:rsid w:val="003D3B47"/>
    <w:rsid w:val="003D3F07"/>
    <w:rsid w:val="003E127C"/>
    <w:rsid w:val="003E71FB"/>
    <w:rsid w:val="003F124C"/>
    <w:rsid w:val="003F12FE"/>
    <w:rsid w:val="004008AE"/>
    <w:rsid w:val="00401FC2"/>
    <w:rsid w:val="00402454"/>
    <w:rsid w:val="00407D01"/>
    <w:rsid w:val="00420685"/>
    <w:rsid w:val="004244A6"/>
    <w:rsid w:val="004254BD"/>
    <w:rsid w:val="004257EE"/>
    <w:rsid w:val="00430999"/>
    <w:rsid w:val="00432C93"/>
    <w:rsid w:val="004346AA"/>
    <w:rsid w:val="0045577F"/>
    <w:rsid w:val="00461296"/>
    <w:rsid w:val="00462B18"/>
    <w:rsid w:val="00464502"/>
    <w:rsid w:val="00467A67"/>
    <w:rsid w:val="00467AF3"/>
    <w:rsid w:val="00470EEF"/>
    <w:rsid w:val="00484E72"/>
    <w:rsid w:val="00486D9C"/>
    <w:rsid w:val="00486FAB"/>
    <w:rsid w:val="00492A5D"/>
    <w:rsid w:val="00493B1C"/>
    <w:rsid w:val="00496C36"/>
    <w:rsid w:val="004A3DD9"/>
    <w:rsid w:val="004B7CA6"/>
    <w:rsid w:val="004C4164"/>
    <w:rsid w:val="004D06A4"/>
    <w:rsid w:val="004D3A0E"/>
    <w:rsid w:val="005116DD"/>
    <w:rsid w:val="00514F6D"/>
    <w:rsid w:val="00522FFD"/>
    <w:rsid w:val="00524670"/>
    <w:rsid w:val="00532165"/>
    <w:rsid w:val="00532F31"/>
    <w:rsid w:val="00533668"/>
    <w:rsid w:val="00543F4B"/>
    <w:rsid w:val="0056117D"/>
    <w:rsid w:val="00562467"/>
    <w:rsid w:val="00573010"/>
    <w:rsid w:val="005748DA"/>
    <w:rsid w:val="0057703E"/>
    <w:rsid w:val="00577FEF"/>
    <w:rsid w:val="00591A2C"/>
    <w:rsid w:val="00592BFE"/>
    <w:rsid w:val="00597DA0"/>
    <w:rsid w:val="005A66DD"/>
    <w:rsid w:val="005B1785"/>
    <w:rsid w:val="005B35DD"/>
    <w:rsid w:val="005D01DF"/>
    <w:rsid w:val="005D155D"/>
    <w:rsid w:val="005D5100"/>
    <w:rsid w:val="005E38CB"/>
    <w:rsid w:val="005E3BD0"/>
    <w:rsid w:val="005F5899"/>
    <w:rsid w:val="005F7419"/>
    <w:rsid w:val="00600EA1"/>
    <w:rsid w:val="00603F84"/>
    <w:rsid w:val="00606510"/>
    <w:rsid w:val="006156BF"/>
    <w:rsid w:val="00621084"/>
    <w:rsid w:val="00621944"/>
    <w:rsid w:val="006253C1"/>
    <w:rsid w:val="006355A0"/>
    <w:rsid w:val="00636E33"/>
    <w:rsid w:val="00641679"/>
    <w:rsid w:val="00655A32"/>
    <w:rsid w:val="00657B07"/>
    <w:rsid w:val="00657C7C"/>
    <w:rsid w:val="006644BF"/>
    <w:rsid w:val="00666CFF"/>
    <w:rsid w:val="00671E00"/>
    <w:rsid w:val="00672B1D"/>
    <w:rsid w:val="00674AD2"/>
    <w:rsid w:val="006855C4"/>
    <w:rsid w:val="00691DEE"/>
    <w:rsid w:val="0069739C"/>
    <w:rsid w:val="006A044B"/>
    <w:rsid w:val="006A5C07"/>
    <w:rsid w:val="006B67A8"/>
    <w:rsid w:val="006C0027"/>
    <w:rsid w:val="006D509B"/>
    <w:rsid w:val="006D6AC0"/>
    <w:rsid w:val="006D6EB3"/>
    <w:rsid w:val="006E6A4D"/>
    <w:rsid w:val="006F2353"/>
    <w:rsid w:val="006F3A02"/>
    <w:rsid w:val="006F577C"/>
    <w:rsid w:val="006F6F36"/>
    <w:rsid w:val="007016C5"/>
    <w:rsid w:val="007036F5"/>
    <w:rsid w:val="00704B7F"/>
    <w:rsid w:val="00704E89"/>
    <w:rsid w:val="00711461"/>
    <w:rsid w:val="00712035"/>
    <w:rsid w:val="00712ED7"/>
    <w:rsid w:val="00716E12"/>
    <w:rsid w:val="0072049D"/>
    <w:rsid w:val="00720B7F"/>
    <w:rsid w:val="00720C9A"/>
    <w:rsid w:val="00726902"/>
    <w:rsid w:val="00737191"/>
    <w:rsid w:val="00746BC5"/>
    <w:rsid w:val="007622A8"/>
    <w:rsid w:val="00775465"/>
    <w:rsid w:val="007836AA"/>
    <w:rsid w:val="00783984"/>
    <w:rsid w:val="00786BEF"/>
    <w:rsid w:val="00787076"/>
    <w:rsid w:val="007931A5"/>
    <w:rsid w:val="00795572"/>
    <w:rsid w:val="00795884"/>
    <w:rsid w:val="007A4BD1"/>
    <w:rsid w:val="007A64B0"/>
    <w:rsid w:val="007B1515"/>
    <w:rsid w:val="007B2798"/>
    <w:rsid w:val="007B6687"/>
    <w:rsid w:val="007B6EE7"/>
    <w:rsid w:val="007C7FEC"/>
    <w:rsid w:val="007D2B07"/>
    <w:rsid w:val="007D46BD"/>
    <w:rsid w:val="007E423C"/>
    <w:rsid w:val="007F3ED0"/>
    <w:rsid w:val="007F7813"/>
    <w:rsid w:val="00811034"/>
    <w:rsid w:val="008149B2"/>
    <w:rsid w:val="008163AD"/>
    <w:rsid w:val="00817F92"/>
    <w:rsid w:val="0082563D"/>
    <w:rsid w:val="00827ED7"/>
    <w:rsid w:val="008322EA"/>
    <w:rsid w:val="00846F0A"/>
    <w:rsid w:val="008534CF"/>
    <w:rsid w:val="008557BC"/>
    <w:rsid w:val="0087197C"/>
    <w:rsid w:val="008747D3"/>
    <w:rsid w:val="00874CA2"/>
    <w:rsid w:val="0087689B"/>
    <w:rsid w:val="00877523"/>
    <w:rsid w:val="00885007"/>
    <w:rsid w:val="00887236"/>
    <w:rsid w:val="00891EE5"/>
    <w:rsid w:val="0089487F"/>
    <w:rsid w:val="008A005D"/>
    <w:rsid w:val="008A052F"/>
    <w:rsid w:val="008A66CD"/>
    <w:rsid w:val="008A7F80"/>
    <w:rsid w:val="008B1CAC"/>
    <w:rsid w:val="008C50BC"/>
    <w:rsid w:val="008D0158"/>
    <w:rsid w:val="008D13B8"/>
    <w:rsid w:val="008D3F8F"/>
    <w:rsid w:val="008D46E5"/>
    <w:rsid w:val="008D55C1"/>
    <w:rsid w:val="008E410B"/>
    <w:rsid w:val="008E5575"/>
    <w:rsid w:val="008E5CBC"/>
    <w:rsid w:val="008E74F2"/>
    <w:rsid w:val="00901358"/>
    <w:rsid w:val="00904CA9"/>
    <w:rsid w:val="00905B69"/>
    <w:rsid w:val="00910179"/>
    <w:rsid w:val="00910321"/>
    <w:rsid w:val="0091315B"/>
    <w:rsid w:val="009231F0"/>
    <w:rsid w:val="0092575D"/>
    <w:rsid w:val="0093523B"/>
    <w:rsid w:val="009352FA"/>
    <w:rsid w:val="0094013A"/>
    <w:rsid w:val="00942961"/>
    <w:rsid w:val="00942D15"/>
    <w:rsid w:val="009478AC"/>
    <w:rsid w:val="00947DCF"/>
    <w:rsid w:val="0095511C"/>
    <w:rsid w:val="00963641"/>
    <w:rsid w:val="00974394"/>
    <w:rsid w:val="009819BB"/>
    <w:rsid w:val="00984792"/>
    <w:rsid w:val="00991596"/>
    <w:rsid w:val="00994C0E"/>
    <w:rsid w:val="009B21D2"/>
    <w:rsid w:val="009B7919"/>
    <w:rsid w:val="009C1D99"/>
    <w:rsid w:val="009E2D62"/>
    <w:rsid w:val="009E2DD4"/>
    <w:rsid w:val="009E596D"/>
    <w:rsid w:val="009F3425"/>
    <w:rsid w:val="009F44EA"/>
    <w:rsid w:val="009F4C8D"/>
    <w:rsid w:val="009F60DE"/>
    <w:rsid w:val="00A01844"/>
    <w:rsid w:val="00A02BB6"/>
    <w:rsid w:val="00A02E45"/>
    <w:rsid w:val="00A1102A"/>
    <w:rsid w:val="00A111AC"/>
    <w:rsid w:val="00A14CFE"/>
    <w:rsid w:val="00A15203"/>
    <w:rsid w:val="00A1678D"/>
    <w:rsid w:val="00A2099B"/>
    <w:rsid w:val="00A265C1"/>
    <w:rsid w:val="00A26895"/>
    <w:rsid w:val="00A428F3"/>
    <w:rsid w:val="00A4733E"/>
    <w:rsid w:val="00A52D1B"/>
    <w:rsid w:val="00A6166A"/>
    <w:rsid w:val="00A61BAA"/>
    <w:rsid w:val="00A672B5"/>
    <w:rsid w:val="00A71848"/>
    <w:rsid w:val="00A845D5"/>
    <w:rsid w:val="00A90F65"/>
    <w:rsid w:val="00A918E8"/>
    <w:rsid w:val="00A92D1E"/>
    <w:rsid w:val="00AA0BD0"/>
    <w:rsid w:val="00AA2450"/>
    <w:rsid w:val="00AA32D8"/>
    <w:rsid w:val="00AB424D"/>
    <w:rsid w:val="00AB67FC"/>
    <w:rsid w:val="00AC08CC"/>
    <w:rsid w:val="00AC3B73"/>
    <w:rsid w:val="00AE266E"/>
    <w:rsid w:val="00AE2717"/>
    <w:rsid w:val="00AE6E25"/>
    <w:rsid w:val="00AE7935"/>
    <w:rsid w:val="00AF319C"/>
    <w:rsid w:val="00AF7C1D"/>
    <w:rsid w:val="00B00021"/>
    <w:rsid w:val="00B10543"/>
    <w:rsid w:val="00B179B5"/>
    <w:rsid w:val="00B17D4D"/>
    <w:rsid w:val="00B230CD"/>
    <w:rsid w:val="00B30269"/>
    <w:rsid w:val="00B43700"/>
    <w:rsid w:val="00B54580"/>
    <w:rsid w:val="00B56C6A"/>
    <w:rsid w:val="00B57B30"/>
    <w:rsid w:val="00B617CD"/>
    <w:rsid w:val="00B66389"/>
    <w:rsid w:val="00B66853"/>
    <w:rsid w:val="00B676DE"/>
    <w:rsid w:val="00B714F6"/>
    <w:rsid w:val="00B72342"/>
    <w:rsid w:val="00BA253F"/>
    <w:rsid w:val="00BA4848"/>
    <w:rsid w:val="00BA7428"/>
    <w:rsid w:val="00BB07EC"/>
    <w:rsid w:val="00BB653E"/>
    <w:rsid w:val="00BC531A"/>
    <w:rsid w:val="00BC5FC8"/>
    <w:rsid w:val="00BC70F9"/>
    <w:rsid w:val="00BD154B"/>
    <w:rsid w:val="00BE33A7"/>
    <w:rsid w:val="00BE4765"/>
    <w:rsid w:val="00BF363B"/>
    <w:rsid w:val="00BF6A7B"/>
    <w:rsid w:val="00C005FA"/>
    <w:rsid w:val="00C00ECB"/>
    <w:rsid w:val="00C01F66"/>
    <w:rsid w:val="00C02B44"/>
    <w:rsid w:val="00C039B2"/>
    <w:rsid w:val="00C06333"/>
    <w:rsid w:val="00C22F74"/>
    <w:rsid w:val="00C26E40"/>
    <w:rsid w:val="00C35158"/>
    <w:rsid w:val="00C353EB"/>
    <w:rsid w:val="00C36F35"/>
    <w:rsid w:val="00C400F5"/>
    <w:rsid w:val="00C5048B"/>
    <w:rsid w:val="00C54F0C"/>
    <w:rsid w:val="00C568D7"/>
    <w:rsid w:val="00C57A79"/>
    <w:rsid w:val="00C60202"/>
    <w:rsid w:val="00C61130"/>
    <w:rsid w:val="00C64B39"/>
    <w:rsid w:val="00C7287B"/>
    <w:rsid w:val="00C91A51"/>
    <w:rsid w:val="00C93ED0"/>
    <w:rsid w:val="00C94044"/>
    <w:rsid w:val="00C9537D"/>
    <w:rsid w:val="00C953F3"/>
    <w:rsid w:val="00CA2A86"/>
    <w:rsid w:val="00CA3517"/>
    <w:rsid w:val="00CA4B47"/>
    <w:rsid w:val="00CB0823"/>
    <w:rsid w:val="00CB1289"/>
    <w:rsid w:val="00CB3EF0"/>
    <w:rsid w:val="00CC1D9A"/>
    <w:rsid w:val="00CD31E1"/>
    <w:rsid w:val="00CD56A5"/>
    <w:rsid w:val="00CD5C30"/>
    <w:rsid w:val="00CE19F8"/>
    <w:rsid w:val="00CE4ED8"/>
    <w:rsid w:val="00CF14CF"/>
    <w:rsid w:val="00CF7D7A"/>
    <w:rsid w:val="00D06085"/>
    <w:rsid w:val="00D1076E"/>
    <w:rsid w:val="00D21960"/>
    <w:rsid w:val="00D424A4"/>
    <w:rsid w:val="00D45262"/>
    <w:rsid w:val="00D525CE"/>
    <w:rsid w:val="00D64EC1"/>
    <w:rsid w:val="00D74CA6"/>
    <w:rsid w:val="00D7729B"/>
    <w:rsid w:val="00D8518F"/>
    <w:rsid w:val="00D85FAB"/>
    <w:rsid w:val="00D87C99"/>
    <w:rsid w:val="00D9598A"/>
    <w:rsid w:val="00D96A31"/>
    <w:rsid w:val="00D97537"/>
    <w:rsid w:val="00DA09E0"/>
    <w:rsid w:val="00DA1310"/>
    <w:rsid w:val="00DA3BEF"/>
    <w:rsid w:val="00DA424D"/>
    <w:rsid w:val="00DA63E5"/>
    <w:rsid w:val="00DA6DCB"/>
    <w:rsid w:val="00DC208D"/>
    <w:rsid w:val="00DC383D"/>
    <w:rsid w:val="00DC3FE9"/>
    <w:rsid w:val="00DC7D3A"/>
    <w:rsid w:val="00DD0E65"/>
    <w:rsid w:val="00DD7FDA"/>
    <w:rsid w:val="00DE75CD"/>
    <w:rsid w:val="00DF2C38"/>
    <w:rsid w:val="00DF322B"/>
    <w:rsid w:val="00DF6D07"/>
    <w:rsid w:val="00DF6E46"/>
    <w:rsid w:val="00E136CC"/>
    <w:rsid w:val="00E17120"/>
    <w:rsid w:val="00E21878"/>
    <w:rsid w:val="00E22C4F"/>
    <w:rsid w:val="00E24082"/>
    <w:rsid w:val="00E24C36"/>
    <w:rsid w:val="00E260FB"/>
    <w:rsid w:val="00E374F9"/>
    <w:rsid w:val="00E47D59"/>
    <w:rsid w:val="00E50AA4"/>
    <w:rsid w:val="00E50D7D"/>
    <w:rsid w:val="00E51426"/>
    <w:rsid w:val="00E536D2"/>
    <w:rsid w:val="00E60158"/>
    <w:rsid w:val="00E608F2"/>
    <w:rsid w:val="00E62E86"/>
    <w:rsid w:val="00E635A0"/>
    <w:rsid w:val="00E66DAD"/>
    <w:rsid w:val="00E721E9"/>
    <w:rsid w:val="00E72F6E"/>
    <w:rsid w:val="00E87E43"/>
    <w:rsid w:val="00E94595"/>
    <w:rsid w:val="00E94EDE"/>
    <w:rsid w:val="00EA530C"/>
    <w:rsid w:val="00EA73CF"/>
    <w:rsid w:val="00EB0CEE"/>
    <w:rsid w:val="00EB33D3"/>
    <w:rsid w:val="00EB6C35"/>
    <w:rsid w:val="00EB78FA"/>
    <w:rsid w:val="00EC028A"/>
    <w:rsid w:val="00EC76F1"/>
    <w:rsid w:val="00EC77FA"/>
    <w:rsid w:val="00ED184E"/>
    <w:rsid w:val="00ED2E04"/>
    <w:rsid w:val="00EE0053"/>
    <w:rsid w:val="00EE4A05"/>
    <w:rsid w:val="00EE5E38"/>
    <w:rsid w:val="00EF1B53"/>
    <w:rsid w:val="00EF4E80"/>
    <w:rsid w:val="00F078A2"/>
    <w:rsid w:val="00F13C3C"/>
    <w:rsid w:val="00F14FC7"/>
    <w:rsid w:val="00F160B8"/>
    <w:rsid w:val="00F32992"/>
    <w:rsid w:val="00F47632"/>
    <w:rsid w:val="00F50511"/>
    <w:rsid w:val="00F56E3B"/>
    <w:rsid w:val="00F6151F"/>
    <w:rsid w:val="00F7109A"/>
    <w:rsid w:val="00F758FB"/>
    <w:rsid w:val="00F83DFB"/>
    <w:rsid w:val="00F842EC"/>
    <w:rsid w:val="00FA4B14"/>
    <w:rsid w:val="00FC3263"/>
    <w:rsid w:val="00FC4D0B"/>
    <w:rsid w:val="00FC72DA"/>
    <w:rsid w:val="00FD299F"/>
    <w:rsid w:val="00FD659B"/>
    <w:rsid w:val="00FE33A3"/>
    <w:rsid w:val="00FF1F75"/>
    <w:rsid w:val="00FF467C"/>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ity"/>
  <w:smartTagType w:namespaceuri="urn:schemas-microsoft-com:office:smarttags" w:name="place"/>
  <w:smartTagType w:namespaceuri="urn:schemas-microsoft-com:office:smarttags" w:name="address"/>
  <w:smartTagType w:namespaceuri="urn:schemas-microsoft-com:office:smarttags" w:name="Street"/>
  <w:shapeDefaults>
    <o:shapedefaults v:ext="edit" spidmax="2057"/>
    <o:shapelayout v:ext="edit">
      <o:idmap v:ext="edit" data="1"/>
    </o:shapelayout>
  </w:shapeDefaults>
  <w:decimalSymbol w:val="."/>
  <w:listSeparator w:val=","/>
  <w14:docId w14:val="70D94518"/>
  <w15:docId w15:val="{2F90E8F4-8FF8-458A-8503-FF32C7FFFA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1310"/>
    <w:rPr>
      <w:sz w:val="24"/>
    </w:rPr>
  </w:style>
  <w:style w:type="paragraph" w:styleId="Heading6">
    <w:name w:val="heading 6"/>
    <w:basedOn w:val="Normal"/>
    <w:next w:val="Normal"/>
    <w:link w:val="Heading6Char"/>
    <w:uiPriority w:val="99"/>
    <w:qFormat/>
    <w:rsid w:val="00082E24"/>
    <w:pPr>
      <w:keepNext/>
      <w:outlineLvl w:val="5"/>
    </w:pPr>
    <w:rPr>
      <w:b/>
      <w:noProof/>
      <w:sz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link w:val="Heading6"/>
    <w:uiPriority w:val="9"/>
    <w:semiHidden/>
    <w:rsid w:val="00C053D7"/>
    <w:rPr>
      <w:rFonts w:ascii="Calibri" w:eastAsia="Times New Roman" w:hAnsi="Calibri" w:cs="Times New Roman"/>
      <w:b/>
      <w:bCs/>
    </w:rPr>
  </w:style>
  <w:style w:type="paragraph" w:styleId="Header">
    <w:name w:val="header"/>
    <w:basedOn w:val="Normal"/>
    <w:link w:val="HeaderChar"/>
    <w:uiPriority w:val="99"/>
    <w:rsid w:val="00DA1310"/>
    <w:pPr>
      <w:tabs>
        <w:tab w:val="center" w:pos="4153"/>
        <w:tab w:val="right" w:pos="8306"/>
      </w:tabs>
    </w:pPr>
  </w:style>
  <w:style w:type="character" w:customStyle="1" w:styleId="HeaderChar">
    <w:name w:val="Header Char"/>
    <w:link w:val="Header"/>
    <w:uiPriority w:val="99"/>
    <w:semiHidden/>
    <w:rsid w:val="00C053D7"/>
    <w:rPr>
      <w:sz w:val="24"/>
      <w:szCs w:val="20"/>
    </w:rPr>
  </w:style>
  <w:style w:type="paragraph" w:styleId="Footer">
    <w:name w:val="footer"/>
    <w:basedOn w:val="Normal"/>
    <w:link w:val="FooterChar"/>
    <w:uiPriority w:val="99"/>
    <w:rsid w:val="00DA1310"/>
    <w:pPr>
      <w:tabs>
        <w:tab w:val="center" w:pos="4153"/>
        <w:tab w:val="right" w:pos="8306"/>
      </w:tabs>
    </w:pPr>
  </w:style>
  <w:style w:type="character" w:customStyle="1" w:styleId="FooterChar">
    <w:name w:val="Footer Char"/>
    <w:link w:val="Footer"/>
    <w:uiPriority w:val="99"/>
    <w:semiHidden/>
    <w:rsid w:val="00C053D7"/>
    <w:rPr>
      <w:sz w:val="24"/>
      <w:szCs w:val="20"/>
    </w:rPr>
  </w:style>
  <w:style w:type="character" w:styleId="Hyperlink">
    <w:name w:val="Hyperlink"/>
    <w:uiPriority w:val="99"/>
    <w:rsid w:val="008D46E5"/>
    <w:rPr>
      <w:rFonts w:cs="Times New Roman"/>
      <w:color w:val="0000FF"/>
      <w:u w:val="single"/>
    </w:rPr>
  </w:style>
  <w:style w:type="paragraph" w:styleId="BalloonText">
    <w:name w:val="Balloon Text"/>
    <w:basedOn w:val="Normal"/>
    <w:link w:val="BalloonTextChar"/>
    <w:uiPriority w:val="99"/>
    <w:semiHidden/>
    <w:rsid w:val="002D78F5"/>
    <w:rPr>
      <w:rFonts w:ascii="Tahoma" w:hAnsi="Tahoma" w:cs="Tahoma"/>
      <w:sz w:val="16"/>
      <w:szCs w:val="16"/>
    </w:rPr>
  </w:style>
  <w:style w:type="character" w:customStyle="1" w:styleId="BalloonTextChar">
    <w:name w:val="Balloon Text Char"/>
    <w:link w:val="BalloonText"/>
    <w:uiPriority w:val="99"/>
    <w:semiHidden/>
    <w:rsid w:val="00C053D7"/>
    <w:rPr>
      <w:sz w:val="0"/>
      <w:szCs w:val="0"/>
    </w:rPr>
  </w:style>
  <w:style w:type="character" w:styleId="PageNumber">
    <w:name w:val="page number"/>
    <w:uiPriority w:val="99"/>
    <w:rsid w:val="00E50AA4"/>
    <w:rPr>
      <w:rFonts w:cs="Times New Roman"/>
    </w:rPr>
  </w:style>
  <w:style w:type="paragraph" w:styleId="BodyText2">
    <w:name w:val="Body Text 2"/>
    <w:basedOn w:val="Normal"/>
    <w:link w:val="BodyText2Char"/>
    <w:uiPriority w:val="99"/>
    <w:rsid w:val="00420685"/>
    <w:pPr>
      <w:spacing w:line="300" w:lineRule="atLeast"/>
      <w:outlineLvl w:val="0"/>
    </w:pPr>
  </w:style>
  <w:style w:type="character" w:customStyle="1" w:styleId="BodyText2Char">
    <w:name w:val="Body Text 2 Char"/>
    <w:link w:val="BodyText2"/>
    <w:uiPriority w:val="99"/>
    <w:semiHidden/>
    <w:rsid w:val="00C053D7"/>
    <w:rPr>
      <w:sz w:val="24"/>
      <w:szCs w:val="20"/>
    </w:rPr>
  </w:style>
  <w:style w:type="character" w:styleId="FollowedHyperlink">
    <w:name w:val="FollowedHyperlink"/>
    <w:uiPriority w:val="99"/>
    <w:rsid w:val="00C36F35"/>
    <w:rPr>
      <w:rFonts w:cs="Times New Roman"/>
      <w:color w:val="800080"/>
      <w:u w:val="single"/>
    </w:rPr>
  </w:style>
  <w:style w:type="paragraph" w:customStyle="1" w:styleId="Default">
    <w:name w:val="Default"/>
    <w:uiPriority w:val="99"/>
    <w:rsid w:val="002D4CEF"/>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683053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ov.uk/get-a-permit-to-deal-with-a-coal-mine-on-your-property"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3" Type="http://schemas.openxmlformats.org/officeDocument/2006/relationships/hyperlink" Target="mailto:planningconsultation@coal.gov.uk" TargetMode="External"/><Relationship Id="rId2" Type="http://schemas.openxmlformats.org/officeDocument/2006/relationships/image" Target="media/image3.png"/><Relationship Id="rId1" Type="http://schemas.openxmlformats.org/officeDocument/2006/relationships/image" Target="media/image2.jpeg"/><Relationship Id="rId5" Type="http://schemas.openxmlformats.org/officeDocument/2006/relationships/image" Target="media/image4.png"/><Relationship Id="rId4" Type="http://schemas.openxmlformats.org/officeDocument/2006/relationships/hyperlink" Target="http://www.gov.uk/coalauthor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114</TotalTime>
  <Pages>0</Pages>
  <Words>1228</Words>
  <Characters>7003</Characters>
  <Application>Microsoft Office Word</Application>
  <DocSecurity>8</DocSecurity>
  <Lines>58</Lines>
  <Paragraphs>16</Paragraphs>
  <ScaleCrop>false</ScaleCrop>
  <HeadingPairs>
    <vt:vector size="2" baseType="variant">
      <vt:variant>
        <vt:lpstr>Title</vt:lpstr>
      </vt:variant>
      <vt:variant>
        <vt:i4>1</vt:i4>
      </vt:variant>
    </vt:vector>
  </HeadingPairs>
  <TitlesOfParts>
    <vt:vector size="1" baseType="lpstr">
      <vt:lpstr>Consultation Response</vt:lpstr>
    </vt:vector>
  </TitlesOfParts>
  <Company>TCA</Company>
  <LinksUpToDate>false</LinksUpToDate>
  <CharactersWithSpaces>8215</CharactersWithSpaces>
  <SharedDoc>false</SharedDoc>
  <HyperlinksChanged>false</HyperlinksChanged>
  <AppVersion>16.0000</AppVersion>
</Properties>
</file>

<file path=docProps/core.xml><?xml version="1.0" encoding="utf-8"?>
<coreProperties xmlns:dc="http://purl.org/dc/elements/1.1/" xmlns:dcterms="http://purl.org/dc/terms/" xmlns:xsi="http://www.w3.org/2001/XMLSchema-instance" xmlns="http://schemas.openxmlformats.org/package/2006/metadata/core-properties">
  <dc:title>Consultation Response</dc:title>
  <dc:subject/>
  <dc:creator>TCA User</dc:creator>
  <keywords/>
  <dc:description/>
  <lastModifiedBy>Peter Woodcock</lastModifiedBy>
  <revision>25</revision>
  <lastPrinted>2013-10-23T13:51:00.0000000Z</lastPrinted>
  <dcterms:created xsi:type="dcterms:W3CDTF">2013-01-08T13:46:00.0000000Z</dcterms:created>
  <dcterms:modified xsi:type="dcterms:W3CDTF">2022-02-21T17:01:48.3970000Z</dcterms:modified>
</coreProperties>
</file>